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5219DAB0" w:rsidR="00E05948" w:rsidRPr="00567FA0" w:rsidRDefault="00854FDB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Этнология и этнография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4A9B79F9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854FDB" w:rsidRPr="00854FDB">
        <w:rPr>
          <w:sz w:val="24"/>
          <w:szCs w:val="24"/>
        </w:rPr>
        <w:t>Этнология и этнография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854FDB">
        <w:rPr>
          <w:sz w:val="24"/>
          <w:szCs w:val="24"/>
        </w:rPr>
        <w:t>шестом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53AFC05" w14:textId="60215ED1" w:rsidR="006C1C36" w:rsidRPr="00567FA0" w:rsidRDefault="00854FDB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шестой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4A7D90E8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</w:t>
            </w:r>
            <w:r w:rsidR="00854FDB">
              <w:rPr>
                <w:bCs/>
                <w:iCs/>
                <w:sz w:val="24"/>
                <w:szCs w:val="24"/>
              </w:rPr>
              <w:t>экзамен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7759EA48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854FDB" w:rsidRPr="00854FDB">
        <w:rPr>
          <w:sz w:val="24"/>
          <w:szCs w:val="24"/>
        </w:rPr>
        <w:t>Этнология и этнография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2888B1FF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854FDB" w:rsidRPr="00854FDB">
        <w:rPr>
          <w:sz w:val="24"/>
          <w:szCs w:val="24"/>
        </w:rPr>
        <w:t>Этнология и этнография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5331ACF5" w14:textId="77777777" w:rsidR="001445DE" w:rsidRPr="001445DE" w:rsidRDefault="001445DE" w:rsidP="00567FA0">
      <w:pPr>
        <w:pStyle w:val="af0"/>
        <w:ind w:left="0" w:firstLine="709"/>
        <w:jc w:val="both"/>
        <w:rPr>
          <w:sz w:val="24"/>
          <w:szCs w:val="24"/>
        </w:rPr>
      </w:pPr>
      <w:r w:rsidRPr="001445DE">
        <w:rPr>
          <w:sz w:val="24"/>
          <w:szCs w:val="24"/>
        </w:rPr>
        <w:sym w:font="Symbol" w:char="F02D"/>
      </w:r>
      <w:r w:rsidRPr="001445DE">
        <w:rPr>
          <w:sz w:val="24"/>
          <w:szCs w:val="24"/>
        </w:rPr>
        <w:t xml:space="preserve"> формирование комплексного представления об основных проблемах этнологической и этнографической науки;</w:t>
      </w:r>
    </w:p>
    <w:p w14:paraId="2CCD9689" w14:textId="55BD317A" w:rsidR="001445DE" w:rsidRPr="001445DE" w:rsidRDefault="001445DE" w:rsidP="00567FA0">
      <w:pPr>
        <w:pStyle w:val="af0"/>
        <w:ind w:left="0" w:firstLine="709"/>
        <w:jc w:val="both"/>
        <w:rPr>
          <w:sz w:val="24"/>
          <w:szCs w:val="24"/>
        </w:rPr>
      </w:pPr>
      <w:bookmarkStart w:id="11" w:name="_GoBack"/>
      <w:bookmarkEnd w:id="11"/>
      <w:r w:rsidRPr="001445DE">
        <w:rPr>
          <w:sz w:val="24"/>
          <w:szCs w:val="24"/>
        </w:rPr>
        <w:sym w:font="Symbol" w:char="F02D"/>
      </w:r>
      <w:r w:rsidRPr="001445DE">
        <w:rPr>
          <w:sz w:val="24"/>
          <w:szCs w:val="24"/>
        </w:rPr>
        <w:t xml:space="preserve"> формирование у студентов понятийного аппарата этнологии и этнографии, исторического развития этнологической и этнографической науки, основных школ и направлений, показ научной этнокультурной картины современного мира; </w:t>
      </w:r>
    </w:p>
    <w:p w14:paraId="480D09C7" w14:textId="77777777" w:rsidR="001445DE" w:rsidRPr="001445DE" w:rsidRDefault="001445DE" w:rsidP="00567FA0">
      <w:pPr>
        <w:pStyle w:val="af0"/>
        <w:ind w:left="0" w:firstLine="709"/>
        <w:jc w:val="both"/>
        <w:rPr>
          <w:sz w:val="24"/>
          <w:szCs w:val="24"/>
        </w:rPr>
      </w:pPr>
      <w:r w:rsidRPr="001445DE">
        <w:rPr>
          <w:sz w:val="24"/>
          <w:szCs w:val="24"/>
        </w:rPr>
        <w:sym w:font="Symbol" w:char="F02D"/>
      </w:r>
      <w:r w:rsidRPr="001445DE">
        <w:rPr>
          <w:sz w:val="24"/>
          <w:szCs w:val="24"/>
        </w:rPr>
        <w:t xml:space="preserve"> организация и проведение исследований в области этнологии и этнографии;</w:t>
      </w:r>
    </w:p>
    <w:p w14:paraId="7A28489B" w14:textId="37C1F99C" w:rsidR="00CC496F" w:rsidRPr="001445DE" w:rsidRDefault="001445DE" w:rsidP="00567FA0">
      <w:pPr>
        <w:pStyle w:val="af0"/>
        <w:ind w:left="0" w:firstLine="709"/>
        <w:jc w:val="both"/>
        <w:rPr>
          <w:sz w:val="24"/>
          <w:szCs w:val="24"/>
        </w:rPr>
      </w:pPr>
      <w:r w:rsidRPr="001445DE">
        <w:rPr>
          <w:sz w:val="24"/>
          <w:szCs w:val="24"/>
        </w:rPr>
        <w:sym w:font="Symbol" w:char="F02D"/>
      </w:r>
      <w:r w:rsidRPr="001445DE">
        <w:rPr>
          <w:sz w:val="24"/>
          <w:szCs w:val="24"/>
        </w:rPr>
        <w:t xml:space="preserve"> обработка и интерпретация результатов исследований с применением современных информационно-коммуникационных технологий, в том числе интернет</w:t>
      </w:r>
      <w:r w:rsidRPr="001445DE">
        <w:rPr>
          <w:sz w:val="24"/>
          <w:szCs w:val="24"/>
        </w:rPr>
        <w:t>-</w:t>
      </w:r>
      <w:r w:rsidRPr="001445DE">
        <w:rPr>
          <w:sz w:val="24"/>
          <w:szCs w:val="24"/>
        </w:rPr>
        <w:t>технологий;</w:t>
      </w:r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505242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748FEF97" w:rsidR="00505242" w:rsidRPr="00567FA0" w:rsidRDefault="000341C8" w:rsidP="00505242">
            <w:pPr>
              <w:rPr>
                <w:sz w:val="24"/>
                <w:szCs w:val="24"/>
              </w:rPr>
            </w:pPr>
            <w:r w:rsidRPr="000341C8">
              <w:rPr>
                <w:sz w:val="24"/>
                <w:szCs w:val="24"/>
              </w:rPr>
              <w:t>ПК-2 Оснащён основными знаниями и навыками в области педагогического руководства коллективом народного творчества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42E07E7D" w:rsidR="00505242" w:rsidRPr="00567FA0" w:rsidRDefault="000341C8" w:rsidP="00505242">
            <w:pPr>
              <w:rPr>
                <w:sz w:val="24"/>
                <w:szCs w:val="24"/>
              </w:rPr>
            </w:pPr>
            <w:r w:rsidRPr="000341C8">
              <w:rPr>
                <w:sz w:val="24"/>
                <w:szCs w:val="24"/>
              </w:rPr>
              <w:t xml:space="preserve">ИД-ПК-2.3 Формирование своей точки зрения и </w:t>
            </w:r>
            <w:proofErr w:type="spellStart"/>
            <w:r w:rsidRPr="000341C8">
              <w:rPr>
                <w:sz w:val="24"/>
                <w:szCs w:val="24"/>
              </w:rPr>
              <w:t>анализирование</w:t>
            </w:r>
            <w:proofErr w:type="spellEnd"/>
            <w:r w:rsidRPr="000341C8">
              <w:rPr>
                <w:sz w:val="24"/>
                <w:szCs w:val="24"/>
              </w:rPr>
              <w:t xml:space="preserve"> мнения других специалистов при обсуждении репертуара творческого коллектива во взаимосвязи с музыкой, сценографией, изобразительным искусством, драматическим театром и другими видами искусства</w:t>
            </w:r>
          </w:p>
        </w:tc>
      </w:tr>
      <w:tr w:rsidR="00505242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505242" w:rsidRPr="00567FA0" w:rsidRDefault="00505242" w:rsidP="00005D74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42942977" w:rsidR="00505242" w:rsidRPr="00567FA0" w:rsidRDefault="000341C8" w:rsidP="00505242">
            <w:pPr>
              <w:rPr>
                <w:rStyle w:val="fontstyle01"/>
                <w:rFonts w:ascii="Times New Roman" w:hAnsi="Times New Roman"/>
              </w:rPr>
            </w:pPr>
            <w:r w:rsidRPr="000341C8">
              <w:rPr>
                <w:rStyle w:val="fontstyle01"/>
                <w:rFonts w:ascii="Times New Roman" w:hAnsi="Times New Roman"/>
              </w:rPr>
              <w:t>ИД-ПК-2.4 Организация работы с образцом народного художественного творчества различной формы и стиля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lastRenderedPageBreak/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7A5A467A" w:rsidR="007B65C7" w:rsidRPr="00567FA0" w:rsidRDefault="00854FDB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2C0074F3" w:rsidR="007B65C7" w:rsidRPr="00567FA0" w:rsidRDefault="006C1C36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54FDB">
              <w:rPr>
                <w:sz w:val="24"/>
                <w:szCs w:val="24"/>
              </w:rPr>
              <w:t>44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E73B31" w14:textId="77777777" w:rsidR="007173CF" w:rsidRDefault="007173CF" w:rsidP="005E3840">
      <w:r>
        <w:separator/>
      </w:r>
    </w:p>
  </w:endnote>
  <w:endnote w:type="continuationSeparator" w:id="0">
    <w:p w14:paraId="4806C880" w14:textId="77777777" w:rsidR="007173CF" w:rsidRDefault="007173CF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43767F" w14:textId="77777777" w:rsidR="007173CF" w:rsidRDefault="007173CF" w:rsidP="005E3840">
      <w:r>
        <w:separator/>
      </w:r>
    </w:p>
  </w:footnote>
  <w:footnote w:type="continuationSeparator" w:id="0">
    <w:p w14:paraId="25D05EB5" w14:textId="77777777" w:rsidR="007173CF" w:rsidRDefault="007173CF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1C8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45DE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216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3CF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54FDB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57419-5246-4D1B-ACD7-CF248AC9C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6</cp:revision>
  <cp:lastPrinted>2025-12-28T16:16:00Z</cp:lastPrinted>
  <dcterms:created xsi:type="dcterms:W3CDTF">2025-12-29T10:49:00Z</dcterms:created>
  <dcterms:modified xsi:type="dcterms:W3CDTF">2026-01-20T10:24:00Z</dcterms:modified>
</cp:coreProperties>
</file>