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iCs/>
          <w:color w:val="000000"/>
        </w:rPr>
      </w:pPr>
      <w:r>
        <w:rPr>
          <w:iCs/>
          <w:color w:val="000000"/>
        </w:rPr>
        <w:t>МИНОБРНАУКИ РОССИИ</w:t>
      </w:r>
    </w:p>
    <w:p>
      <w:pPr>
        <w:pStyle w:val="Normal"/>
        <w:jc w:val="center"/>
        <w:rPr/>
      </w:pPr>
      <w:r>
        <w:rPr/>
        <w:t xml:space="preserve">Федеральное государственное бюджетное образовательное учреждение </w:t>
      </w:r>
    </w:p>
    <w:p>
      <w:pPr>
        <w:pStyle w:val="Normal"/>
        <w:jc w:val="center"/>
        <w:rPr/>
      </w:pPr>
      <w:r>
        <w:rPr/>
        <w:t>высшего  образования</w:t>
      </w:r>
    </w:p>
    <w:p>
      <w:pPr>
        <w:pStyle w:val="Normal"/>
        <w:jc w:val="center"/>
        <w:rPr/>
      </w:pPr>
      <w:r>
        <w:rPr/>
        <w:t>«Российский  государственный университет им. А.Н. Косыгина</w:t>
      </w:r>
    </w:p>
    <w:p>
      <w:pPr>
        <w:pStyle w:val="Normal"/>
        <w:jc w:val="center"/>
        <w:rPr/>
      </w:pPr>
      <w:r>
        <w:rPr/>
        <w:t>(Технологии. Дизайн. Искусство)»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8505" w:leader="underscore"/>
        </w:tabs>
        <w:jc w:val="both"/>
        <w:rPr>
          <w:bCs/>
        </w:rPr>
      </w:pPr>
      <w:r>
        <w:rPr>
          <w:b/>
          <w:bCs/>
        </w:rPr>
        <w:t xml:space="preserve">Институт                                   </w:t>
      </w:r>
      <w:r>
        <w:rPr>
          <w:bCs/>
          <w:u w:val="single"/>
        </w:rPr>
        <w:t>филиал РГУ им. А.Н. Косыгина в Твери</w:t>
      </w:r>
    </w:p>
    <w:p>
      <w:pPr>
        <w:pStyle w:val="Normal"/>
        <w:tabs>
          <w:tab w:val="clear" w:pos="708"/>
          <w:tab w:val="right" w:pos="8505" w:leader="underscore"/>
        </w:tabs>
        <w:rPr>
          <w:b/>
          <w:b/>
          <w:bCs/>
        </w:rPr>
      </w:pPr>
      <w:r>
        <w:rPr>
          <w:b/>
          <w:bCs/>
        </w:rPr>
        <w:t xml:space="preserve">Кафедра                                     </w:t>
      </w:r>
      <w:r>
        <w:rPr>
          <w:bCs/>
          <w:u w:val="single"/>
        </w:rPr>
        <w:t>Гуманитарных наук и дизайна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right" w:pos="8505" w:leader="underscor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right" w:pos="8505" w:leader="underscor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right" w:pos="8505" w:leader="underscor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right" w:pos="8505" w:leader="underscore"/>
        </w:tabs>
        <w:jc w:val="center"/>
        <w:outlineLvl w:val="0"/>
        <w:rPr>
          <w:bCs/>
          <w:i/>
          <w:i/>
          <w:sz w:val="28"/>
          <w:szCs w:val="28"/>
        </w:rPr>
      </w:pPr>
      <w:r>
        <w:rPr>
          <w:b/>
          <w:bCs/>
          <w:sz w:val="28"/>
          <w:szCs w:val="28"/>
        </w:rPr>
        <w:t>Требования к государственному экзамену</w:t>
      </w:r>
    </w:p>
    <w:p>
      <w:pPr>
        <w:pStyle w:val="Normal"/>
        <w:numPr>
          <w:ilvl w:val="0"/>
          <w:numId w:val="0"/>
        </w:numPr>
        <w:tabs>
          <w:tab w:val="clear" w:pos="708"/>
          <w:tab w:val="right" w:pos="8505" w:leader="underscore"/>
        </w:tabs>
        <w:outlineLvl w:val="0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right" w:pos="8505" w:leader="underscore"/>
        </w:tabs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right" w:pos="8505" w:leader="underscore"/>
        </w:tabs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right" w:pos="8505" w:leader="underscore"/>
        </w:tabs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right" w:pos="8505" w:leader="underscore"/>
        </w:tabs>
        <w:outlineLvl w:val="0"/>
        <w:rPr>
          <w:b/>
          <w:b/>
          <w:bCs/>
        </w:rPr>
      </w:pPr>
      <w:r>
        <w:rPr>
          <w:b/>
          <w:bCs/>
        </w:rPr>
        <w:t xml:space="preserve">Уровень освоения основной </w:t>
      </w:r>
    </w:p>
    <w:p>
      <w:pPr>
        <w:pStyle w:val="Normal"/>
        <w:numPr>
          <w:ilvl w:val="0"/>
          <w:numId w:val="0"/>
        </w:numPr>
        <w:tabs>
          <w:tab w:val="clear" w:pos="708"/>
          <w:tab w:val="right" w:pos="8505" w:leader="underscore"/>
        </w:tabs>
        <w:outlineLvl w:val="0"/>
        <w:rPr>
          <w:b/>
          <w:b/>
          <w:bCs/>
        </w:rPr>
      </w:pPr>
      <w:r>
        <w:rPr>
          <w:b/>
          <w:bCs/>
        </w:rPr>
        <w:t>профессиональной</w:t>
      </w:r>
    </w:p>
    <w:p>
      <w:pPr>
        <w:pStyle w:val="Normal"/>
        <w:numPr>
          <w:ilvl w:val="0"/>
          <w:numId w:val="0"/>
        </w:numPr>
        <w:tabs>
          <w:tab w:val="clear" w:pos="708"/>
          <w:tab w:val="right" w:pos="8505" w:leader="underscore"/>
        </w:tabs>
        <w:outlineLvl w:val="0"/>
        <w:rPr>
          <w:bCs/>
          <w:u w:val="single"/>
        </w:rPr>
      </w:pPr>
      <w:r>
        <w:rPr>
          <w:b/>
          <w:bCs/>
        </w:rPr>
        <w:t xml:space="preserve">образовательной программы                       </w:t>
      </w:r>
      <w:r>
        <w:rPr>
          <w:bCs/>
          <w:u w:val="single"/>
        </w:rPr>
        <w:t>академический бакалавриат</w:t>
      </w:r>
    </w:p>
    <w:p>
      <w:pPr>
        <w:pStyle w:val="Normal"/>
        <w:numPr>
          <w:ilvl w:val="0"/>
          <w:numId w:val="0"/>
        </w:numPr>
        <w:tabs>
          <w:tab w:val="clear" w:pos="708"/>
          <w:tab w:val="right" w:pos="8505" w:leader="underscore"/>
        </w:tabs>
        <w:outlineLvl w:val="0"/>
        <w:rPr>
          <w:bCs/>
          <w:u w:val="single"/>
        </w:rPr>
      </w:pPr>
      <w:r>
        <w:rPr>
          <w:bCs/>
          <w:u w:val="single"/>
        </w:rPr>
      </w:r>
    </w:p>
    <w:p>
      <w:pPr>
        <w:pStyle w:val="Normal"/>
        <w:tabs>
          <w:tab w:val="clear" w:pos="708"/>
          <w:tab w:val="right" w:pos="8505" w:leader="underscore"/>
        </w:tabs>
        <w:rPr>
          <w:bCs/>
          <w:u w:val="single"/>
        </w:rPr>
      </w:pPr>
      <w:r>
        <w:rPr>
          <w:b/>
          <w:bCs/>
        </w:rPr>
        <w:t xml:space="preserve">Направление подготовки      </w:t>
      </w:r>
      <w:r>
        <w:rPr>
          <w:bCs/>
          <w:u w:val="single"/>
        </w:rPr>
        <w:t>46.03.01 История</w:t>
      </w:r>
    </w:p>
    <w:p>
      <w:pPr>
        <w:pStyle w:val="Normal"/>
        <w:tabs>
          <w:tab w:val="clear" w:pos="708"/>
          <w:tab w:val="right" w:pos="8505" w:leader="underscore"/>
        </w:tabs>
        <w:rPr>
          <w:bCs/>
          <w:u w:val="single"/>
        </w:rPr>
      </w:pPr>
      <w:r>
        <w:rPr>
          <w:bCs/>
          <w:u w:val="single"/>
        </w:rPr>
      </w:r>
    </w:p>
    <w:p>
      <w:pPr>
        <w:pStyle w:val="Normal"/>
        <w:tabs>
          <w:tab w:val="clear" w:pos="708"/>
          <w:tab w:val="right" w:pos="8505" w:leader="underscore"/>
        </w:tabs>
        <w:rPr>
          <w:bCs/>
          <w:u w:val="single"/>
        </w:rPr>
      </w:pPr>
      <w:r>
        <w:rPr>
          <w:b/>
          <w:bCs/>
        </w:rPr>
        <w:t xml:space="preserve">Профиль                                    </w:t>
      </w:r>
      <w:r>
        <w:rPr>
          <w:bCs/>
          <w:u w:val="single"/>
        </w:rPr>
        <w:t>История культуры и искусства.</w:t>
      </w:r>
    </w:p>
    <w:p>
      <w:pPr>
        <w:pStyle w:val="Normal"/>
        <w:tabs>
          <w:tab w:val="clear" w:pos="708"/>
          <w:tab w:val="right" w:pos="8505" w:leader="underscore"/>
        </w:tabs>
        <w:rPr>
          <w:bCs/>
          <w:u w:val="single"/>
        </w:rPr>
      </w:pPr>
      <w:r>
        <w:rPr>
          <w:bCs/>
          <w:u w:val="single"/>
        </w:rPr>
        <w:t xml:space="preserve"> </w:t>
      </w:r>
    </w:p>
    <w:p>
      <w:pPr>
        <w:pStyle w:val="Normal"/>
        <w:tabs>
          <w:tab w:val="clear" w:pos="708"/>
          <w:tab w:val="right" w:pos="8505" w:leader="underscore"/>
        </w:tabs>
        <w:rPr>
          <w:b/>
          <w:b/>
          <w:bCs/>
        </w:rPr>
      </w:pPr>
      <w:r>
        <w:rPr>
          <w:b/>
          <w:bCs/>
        </w:rPr>
        <w:t xml:space="preserve">Формы обучения                     </w:t>
      </w:r>
      <w:r>
        <w:rPr>
          <w:bCs/>
          <w:u w:val="single"/>
        </w:rPr>
        <w:t>очная</w:t>
      </w:r>
    </w:p>
    <w:p>
      <w:pPr>
        <w:pStyle w:val="Normal"/>
        <w:tabs>
          <w:tab w:val="clear" w:pos="708"/>
          <w:tab w:val="right" w:pos="8505" w:leader="underscore"/>
        </w:tabs>
        <w:rPr>
          <w:b/>
          <w:b/>
          <w:bCs/>
        </w:rPr>
      </w:pPr>
      <w:r>
        <w:rPr>
          <w:b/>
          <w:bCs/>
        </w:rPr>
        <w:t xml:space="preserve">Нормативный срок           </w:t>
      </w:r>
    </w:p>
    <w:p>
      <w:pPr>
        <w:pStyle w:val="Normal"/>
        <w:tabs>
          <w:tab w:val="clear" w:pos="708"/>
          <w:tab w:val="right" w:pos="8505" w:leader="underscore"/>
        </w:tabs>
        <w:rPr>
          <w:b/>
          <w:b/>
          <w:bCs/>
        </w:rPr>
      </w:pPr>
      <w:r>
        <w:rPr>
          <w:b/>
          <w:bCs/>
        </w:rPr>
        <w:t xml:space="preserve">освоения  ОПОП                      </w:t>
      </w:r>
      <w:r>
        <w:rPr>
          <w:bCs/>
        </w:rPr>
        <w:t>4</w:t>
      </w:r>
      <w:r>
        <w:rPr>
          <w:bCs/>
          <w:u w:val="single"/>
        </w:rPr>
        <w:t xml:space="preserve"> года </w:t>
      </w:r>
    </w:p>
    <w:p>
      <w:pPr>
        <w:pStyle w:val="Normal"/>
        <w:tabs>
          <w:tab w:val="clear" w:pos="708"/>
          <w:tab w:val="right" w:pos="8505" w:leader="underscor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right" w:pos="8505" w:leader="underscore"/>
        </w:tabs>
        <w:rPr>
          <w:b/>
          <w:b/>
          <w:bCs/>
          <w:i/>
          <w:i/>
        </w:rPr>
      </w:pPr>
      <w:r>
        <w:rPr>
          <w:b/>
          <w:bCs/>
          <w:i/>
        </w:rPr>
      </w:r>
    </w:p>
    <w:p>
      <w:pPr>
        <w:pStyle w:val="Normal"/>
        <w:tabs>
          <w:tab w:val="clear" w:pos="708"/>
          <w:tab w:val="right" w:pos="8505" w:leader="underscore"/>
        </w:tabs>
        <w:jc w:val="right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tabs>
          <w:tab w:val="clear" w:pos="708"/>
          <w:tab w:val="right" w:pos="8505" w:leader="underscore"/>
        </w:tabs>
        <w:jc w:val="center"/>
        <w:rPr>
          <w:b/>
          <w:b/>
          <w:bCs/>
          <w:sz w:val="28"/>
          <w:szCs w:val="28"/>
        </w:rPr>
      </w:pPr>
      <w:r>
        <w:rPr>
          <w:bCs/>
        </w:rPr>
        <w:t>Составитель</w:t>
      </w:r>
      <w:r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_____________     ____</w:t>
      </w:r>
      <w:r>
        <w:rPr>
          <w:bCs/>
        </w:rPr>
        <w:t>Ю.В. Москвичева</w:t>
      </w:r>
      <w:r>
        <w:rPr>
          <w:bCs/>
          <w:sz w:val="28"/>
          <w:szCs w:val="28"/>
        </w:rPr>
        <w:t>_____</w:t>
      </w:r>
    </w:p>
    <w:p>
      <w:pPr>
        <w:pStyle w:val="Normal"/>
        <w:tabs>
          <w:tab w:val="clear" w:pos="708"/>
          <w:tab w:val="right" w:pos="8505" w:leader="underscore"/>
        </w:tabs>
        <w:jc w:val="center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tabs>
          <w:tab w:val="clear" w:pos="708"/>
          <w:tab w:val="right" w:pos="8505" w:leader="underscore"/>
        </w:tabs>
        <w:jc w:val="center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</w:r>
    </w:p>
    <w:p>
      <w:pPr>
        <w:pStyle w:val="Normal"/>
        <w:tabs>
          <w:tab w:val="clear" w:pos="708"/>
          <w:tab w:val="right" w:pos="8505" w:leader="underscore"/>
        </w:tabs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Normal"/>
        <w:tabs>
          <w:tab w:val="clear" w:pos="708"/>
          <w:tab w:val="right" w:pos="8505" w:leader="underscor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right" w:pos="8505" w:leader="underscor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right" w:pos="8505" w:leader="underscor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</w:rPr>
        <w:t>Москва,      2018</w:t>
      </w:r>
    </w:p>
    <w:p>
      <w:pPr>
        <w:pStyle w:val="Normal"/>
        <w:tabs>
          <w:tab w:val="clear" w:pos="708"/>
          <w:tab w:val="right" w:pos="8505" w:leader="underscor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right" w:pos="8505" w:leader="underscor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right" w:pos="8505" w:leader="underscor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right" w:pos="8505" w:leader="underscor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right" w:pos="8505" w:leader="underscor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br w:type="page"/>
      </w:r>
    </w:p>
    <w:p>
      <w:pPr>
        <w:pStyle w:val="Heading2"/>
        <w:spacing w:before="0" w:after="0"/>
        <w:jc w:val="center"/>
        <w:rPr>
          <w:rFonts w:ascii="Arial" w:hAnsi="Arial" w:cs="Arial"/>
          <w:b w:val="false"/>
          <w:b w:val="false"/>
          <w:bCs w:val="false"/>
          <w:color w:val="000000"/>
          <w:sz w:val="16"/>
          <w:szCs w:val="16"/>
        </w:rPr>
      </w:pPr>
      <w:r>
        <w:rPr>
          <w:rFonts w:cs="Arial" w:ascii="Arial" w:hAnsi="Arial"/>
          <w:b w:val="false"/>
          <w:bCs w:val="false"/>
          <w:color w:val="000000"/>
          <w:sz w:val="16"/>
          <w:szCs w:val="16"/>
        </w:rPr>
      </w:r>
    </w:p>
    <w:p>
      <w:pPr>
        <w:pStyle w:val="Style13"/>
        <w:numPr>
          <w:ilvl w:val="0"/>
          <w:numId w:val="5"/>
        </w:numPr>
        <w:spacing w:lineRule="auto" w:line="360" w:before="0" w:after="0"/>
        <w:ind w:left="72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  <w:r>
        <w:rPr>
          <w:color w:val="000000"/>
          <w:sz w:val="28"/>
          <w:szCs w:val="28"/>
        </w:rPr>
        <w:t xml:space="preserve">. </w:t>
      </w:r>
    </w:p>
    <w:p>
      <w:pPr>
        <w:pStyle w:val="Style13"/>
        <w:spacing w:lineRule="auto" w:line="360" w:before="0" w:after="0"/>
        <w:ind w:left="36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Выпускник, получивший высшее образование по направлению «История», профиль «История культуры и искусства», должен владеть знаниями, навыками и умениями, соответствующими направлению «История»; способствовать социализации, формированию общей культуры личности, осознанному выбору и последующему освоению профессиональных образовательных программ; использовать разнообразные приемы, методы и средства обучения; обеспечивать уровень подготовки обучающихся, соответствующий требованиям федерального государственного образовательного стандарта; систематически повышать свою профессиональную квалификацию, участвовать в деятельности профессиональных объединений и в других формах профессиональной работы, выполнять правила и нормы охраны труда, техники безопасности и противопожарной защиты.</w:t>
      </w:r>
    </w:p>
    <w:p>
      <w:pPr>
        <w:pStyle w:val="Style13"/>
        <w:spacing w:lineRule="auto" w:line="360" w:before="0" w:after="0"/>
        <w:ind w:left="36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Государственный экзамен (далее – ГЭ) проводится устно или письменно по одной или нескольким дисциплинам и (или) модулям образовательной программы, результаты освоения которых имеют определяющее значение для профессиональной деятельности выпускников.</w:t>
      </w:r>
    </w:p>
    <w:p>
      <w:pPr>
        <w:pStyle w:val="Style13"/>
        <w:spacing w:lineRule="auto" w:line="360" w:before="0" w:after="0"/>
        <w:ind w:left="360" w:firstLine="709"/>
        <w:jc w:val="both"/>
        <w:rPr/>
      </w:pPr>
      <w:r>
        <w:rPr>
          <w:color w:val="000000"/>
          <w:sz w:val="28"/>
          <w:szCs w:val="28"/>
        </w:rPr>
        <w:t xml:space="preserve">1.2 Программа государственного экзамена содержит перечень вопросов, выносимых на ГЭ, рекомендации обучающимся по подготовке к нему, перечень рекомендуемой литературы и утверждается на заседании кафедры. </w:t>
      </w:r>
    </w:p>
    <w:p>
      <w:pPr>
        <w:pStyle w:val="Style13"/>
        <w:spacing w:lineRule="auto" w:line="360" w:before="0" w:after="0"/>
        <w:ind w:left="36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государственным экзаменом проводится консультирование обучающихся по вопросам, включенным в программу ГЭ (далее - предэкзаменационные консультации).</w:t>
      </w:r>
    </w:p>
    <w:p>
      <w:pPr>
        <w:pStyle w:val="Style13"/>
        <w:spacing w:lineRule="auto" w:line="360" w:before="0" w:after="0"/>
        <w:ind w:left="360" w:firstLine="709"/>
        <w:jc w:val="both"/>
        <w:rPr/>
      </w:pPr>
      <w:r>
        <w:rPr>
          <w:color w:val="000000"/>
          <w:sz w:val="28"/>
          <w:szCs w:val="28"/>
        </w:rPr>
        <w:t>1.3 Комплект экзаменационных билетов (заданий) передается заведующим выпускающей кафедрой в Институт (филиал), где хранится в сейфе в запечатанном конверте.</w:t>
      </w:r>
    </w:p>
    <w:p>
      <w:pPr>
        <w:pStyle w:val="Heading1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На обратной стороне конверта ставятся подписи заведующего выпускающей кафедрой и директора Института 9филиала).</w:t>
      </w:r>
    </w:p>
    <w:p>
      <w:pPr>
        <w:pStyle w:val="Heading1"/>
        <w:spacing w:lineRule="auto" w:line="36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Председатель экзаменационной комиссии получает запечатанный конверт с билетами (заданиями) вместе с экзаменационной ведомостью непосредственно перед экзаменом.</w:t>
      </w:r>
    </w:p>
    <w:p>
      <w:pPr>
        <w:pStyle w:val="Heading1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1.4 Для выполнения экзаменационных заданий или ответа на вопросы экзаменационного билета обучающийся получает чистые листы бумаги со штампом Института (филиала).</w:t>
      </w:r>
    </w:p>
    <w:p>
      <w:pPr>
        <w:pStyle w:val="Heading1"/>
        <w:spacing w:lineRule="auto" w:line="36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2.5 Продолжительность письменного экзамена не может составлять более 180 минут.</w:t>
      </w:r>
    </w:p>
    <w:p>
      <w:pPr>
        <w:pStyle w:val="Heading1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Каждый обучающийся сидит на экзамене за отдельным столом. В случае необходимости экзаменующийся может покинуть экзаменационную аудиторию только в сопровождении одного из экзаменаторов.</w:t>
      </w:r>
    </w:p>
    <w:p>
      <w:pPr>
        <w:pStyle w:val="Heading1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1.16 При проведении устного экзамена:</w:t>
      </w:r>
    </w:p>
    <w:p>
      <w:pPr>
        <w:pStyle w:val="Heading1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- время на подготовку первого отвечающего составляет до 45 минут;</w:t>
      </w:r>
    </w:p>
    <w:p>
      <w:pPr>
        <w:pStyle w:val="Heading1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- время ответа на вопросы билета – до 20 минут;</w:t>
      </w:r>
    </w:p>
    <w:p>
      <w:pPr>
        <w:pStyle w:val="Heading1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- время ответа на дополнительные вопросы экзаменатора – до 10 минут.</w:t>
      </w:r>
    </w:p>
    <w:p>
      <w:pPr>
        <w:pStyle w:val="Heading1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Количество обучающихся, одновременно присутствующих в экзаменационной аудитории на устном экзамене, - не более 5 человек.</w:t>
      </w:r>
    </w:p>
    <w:p>
      <w:pPr>
        <w:pStyle w:val="Heading1"/>
        <w:spacing w:lineRule="auto" w:line="36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После окончания экзамена (в случае письменного экзамена – после проверки выполненных заданий) каждый член комиссии подписывает оценочную ведомость государственной экзаменационной комиссии (далее – ГЭК) и зачетные книжки.</w:t>
      </w:r>
    </w:p>
    <w:p>
      <w:pPr>
        <w:pStyle w:val="Heading1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1.7 Использование обучающимся средств связи и иных электронных устройств, заранее подготовленных письменных материалов, консультирование с другими студентами во время государственного экзамена являются основанием для удаления студента с экзамена и выставления оценки «неудовлетворительно».</w:t>
      </w:r>
    </w:p>
    <w:p>
      <w:pPr>
        <w:pStyle w:val="Heading1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1.8. Присутствие посторонних лиц на государственных экзаменах допускается только с разрешения ректора (проректора) Университета.</w:t>
      </w:r>
    </w:p>
    <w:p>
      <w:pPr>
        <w:pStyle w:val="Heading1"/>
        <w:spacing w:lineRule="auto" w:line="36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Данное ограничение не применяется к лицам с ограниченными возможностями здоровья.</w:t>
      </w:r>
    </w:p>
    <w:p>
      <w:pPr>
        <w:pStyle w:val="Normal"/>
        <w:shd w:fill="FFFFFF" w:val="clear"/>
        <w:spacing w:lineRule="auto" w:line="360"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>Список экзаменационных вопросов: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Древнерусская государственность IX – начала XII в. 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Русь в XIII в.: монгольское нашествие и его последствия. 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Объединительные процессы в Северо-Восточной Руси в XV - первой трети XVI в.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Культура Древней Руси.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Политический строй и внутренняя политика  России 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Смутное время в Русском государстве начала XVII в.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социально-экономического развития Россия в XVII в. 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/>
      </w:pPr>
      <w:r>
        <w:rPr>
          <w:color w:val="000000"/>
          <w:sz w:val="28"/>
          <w:szCs w:val="28"/>
        </w:rPr>
        <w:t>Политический строй России XVII в. От сословно-представительной монархии к абсолютизму.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Петровские преобразования, их характер и значение.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Народные движения в Западной Европе и России в XVII-XVIII вв.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Социально-политическое развитие России во второй половине XVIII в.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Россия в системе международных отношений XVIII в.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Русская культура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Русское искусство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Государственный строй России в первой половине XIX в.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Власть и движение декабристов. 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Россия в эпоху «Великих реформ».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Общественно-политические движения в России в 1860-1890-е гг.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/>
      </w:pPr>
      <w:r>
        <w:rPr>
          <w:color w:val="000000"/>
          <w:sz w:val="28"/>
          <w:szCs w:val="28"/>
        </w:rPr>
        <w:t xml:space="preserve">Реализм в русском искусстве второй половины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Социально-экономический строй России конца XIX- начала XX в.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Политические партии и Государственная дума в России начала ХХ в.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Культура России конца XIX- начала XX в.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русская революция 1905-1907 гг.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мировая война и русское общество. 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Революции 1917 г. в России.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Гражданская война в России (1918 – 1920 гг.).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Великая Отечественная война 1941-1945 гг. 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Внутренняя и внешняя политика СССР в 1946-1953 гг.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Советский Союз в периоды «оттепели» и «застоя». 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«Перестройка» и внешняя политика СССР в 1985-1990-е гг.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Культура Древнего Египта.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Культура Древней Греции.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Культура  и искусство Древнего Рима.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Политическая система Рима эпохи империи.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Христианизация Западной Европы: историко-культурные аспекты.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Искусство Византии.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Культура и искусство раннего средневековья в Европе.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Искусство романского и готического стилей.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Феодализм в странах Западной Европы: основные черты.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национальных централизованных государств в Западной Европе. 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/>
      </w:pPr>
      <w:r>
        <w:rPr>
          <w:color w:val="000000"/>
          <w:sz w:val="28"/>
          <w:szCs w:val="28"/>
        </w:rPr>
        <w:t>Средневековый европейский город: социальная структура, организация управления, городская культура и университеты.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Искусство барокко в европейских странах.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Идеология гуманизма и особенности Ренессанса в странах Западной Европы.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Реформация и Контрреформация в Западной Европе. 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/>
      </w:pPr>
      <w:r>
        <w:rPr>
          <w:sz w:val="28"/>
          <w:szCs w:val="28"/>
        </w:rPr>
        <w:t xml:space="preserve">Формирование национальных школ в европейском искусстве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/>
      </w:pPr>
      <w:r>
        <w:rPr>
          <w:color w:val="000000"/>
          <w:sz w:val="28"/>
          <w:szCs w:val="28"/>
        </w:rPr>
        <w:t xml:space="preserve">Абсолютная монархия в западноевропейских странах в </w:t>
      </w:r>
      <w:r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</w:rPr>
        <w:t xml:space="preserve"> в.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Буржуазные революции XVII-XVIII вв. (характеристика одной из революций по выбору экзаменующегося). 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Европейский классицизм.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Европейское Просвещение. 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Промышленный переворот в странах Европы и Америки. 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/>
      </w:pPr>
      <w:r>
        <w:rPr>
          <w:color w:val="000000"/>
          <w:sz w:val="28"/>
          <w:szCs w:val="28"/>
        </w:rPr>
        <w:t xml:space="preserve">Романтизм в европейском искусстве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/>
      </w:pPr>
      <w:r>
        <w:rPr>
          <w:color w:val="000000"/>
          <w:sz w:val="28"/>
          <w:szCs w:val="28"/>
        </w:rPr>
        <w:t xml:space="preserve">Реализм в европейском искусстве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/>
      </w:pPr>
      <w:r>
        <w:rPr>
          <w:color w:val="000000"/>
          <w:sz w:val="28"/>
          <w:szCs w:val="28"/>
        </w:rPr>
        <w:t>Первая мировая война и Версальско-Вашингтонская система международных отношений.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Вторая мировая война.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международных отношений в Европе после Венского конгресса. 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Тоталитарные режимы в странах Запада в ХХ в.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Искусство европейского авангарда.</w:t>
      </w:r>
    </w:p>
    <w:p>
      <w:pPr>
        <w:pStyle w:val="Normal"/>
        <w:numPr>
          <w:ilvl w:val="0"/>
          <w:numId w:val="4"/>
        </w:numPr>
        <w:shd w:fill="FFFFFF" w:val="clear"/>
        <w:spacing w:lineRule="auto" w:line="360" w:before="0" w:after="0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концепции происхождения человека и общества.</w:t>
      </w:r>
    </w:p>
    <w:p>
      <w:pPr>
        <w:pStyle w:val="Normal"/>
        <w:shd w:fill="FFFFFF" w:val="clear"/>
        <w:spacing w:lineRule="auto" w:line="360" w:before="0" w:after="0"/>
        <w:ind w:left="720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eading1"/>
        <w:spacing w:lineRule="auto" w:line="360" w:before="0" w:after="0"/>
        <w:ind w:firstLine="709"/>
        <w:jc w:val="both"/>
        <w:rPr>
          <w:rFonts w:ascii="Times New Roman" w:hAnsi="Times New Roman" w:cs="Times New Roman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Cs w:val="false"/>
          <w:color w:val="000000"/>
          <w:sz w:val="28"/>
          <w:szCs w:val="28"/>
        </w:rPr>
        <w:t>3. Рекомендуемая основная литература:</w:t>
      </w:r>
    </w:p>
    <w:p>
      <w:pPr>
        <w:pStyle w:val="Paragraphscxw159151477bcx0"/>
        <w:spacing w:before="0" w:after="0"/>
        <w:jc w:val="both"/>
        <w:textAlignment w:val="baseline"/>
        <w:rPr/>
      </w:pPr>
      <w:r>
        <w:rPr>
          <w:rStyle w:val="Eopscxw159151477bcx0"/>
          <w:rFonts w:cs="Segoe UI" w:ascii="Segoe UI" w:hAnsi="Segoe UI"/>
          <w:sz w:val="14"/>
          <w:szCs w:val="14"/>
        </w:rPr>
        <w:t> </w:t>
      </w:r>
    </w:p>
    <w:tbl>
      <w:tblPr>
        <w:tblW w:w="9471" w:type="dxa"/>
        <w:jc w:val="left"/>
        <w:tblInd w:w="-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434"/>
        <w:gridCol w:w="3240"/>
        <w:gridCol w:w="1080"/>
        <w:gridCol w:w="974"/>
        <w:gridCol w:w="251"/>
        <w:gridCol w:w="1418"/>
        <w:gridCol w:w="427"/>
      </w:tblGrid>
      <w:tr>
        <w:trPr>
          <w:trHeight w:val="576" w:hRule="atLeas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  <w:b/>
                <w:bCs/>
                <w:sz w:val="22"/>
                <w:szCs w:val="22"/>
              </w:rPr>
              <w:t xml:space="preserve">№ </w:t>
            </w:r>
            <w:r>
              <w:rPr>
                <w:rStyle w:val="Normaltextrunscxw159151477bcx0"/>
                <w:b/>
                <w:bCs/>
                <w:sz w:val="22"/>
                <w:szCs w:val="22"/>
              </w:rPr>
              <w:t>п/п</w:t>
            </w:r>
            <w:r>
              <w:rPr>
                <w:rStyle w:val="Eopscxw159151477bcx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  <w:b/>
                <w:bCs/>
                <w:sz w:val="22"/>
                <w:szCs w:val="22"/>
              </w:rPr>
              <w:t>Автор(ы)</w:t>
            </w:r>
            <w:r>
              <w:rPr>
                <w:rStyle w:val="Eopscxw159151477bcx0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  <w:b/>
                <w:bCs/>
                <w:sz w:val="22"/>
                <w:szCs w:val="22"/>
              </w:rPr>
              <w:t>Наименование издания</w:t>
            </w:r>
            <w:r>
              <w:rPr>
                <w:rStyle w:val="Eopscxw159151477bcx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textAlignment w:val="baseline"/>
              <w:rPr/>
            </w:pPr>
            <w:r>
              <w:rPr>
                <w:rStyle w:val="Normaltextrunscxw159151477bcx0"/>
                <w:b/>
                <w:bCs/>
                <w:sz w:val="22"/>
                <w:szCs w:val="22"/>
              </w:rPr>
              <w:t>Вид издания (учебник, УП, МП и др.)</w:t>
            </w:r>
            <w:r>
              <w:rPr>
                <w:rStyle w:val="Eopscxw159151477bcx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  <w:b/>
                <w:bCs/>
                <w:sz w:val="22"/>
                <w:szCs w:val="22"/>
              </w:rPr>
              <w:t>Издательство</w:t>
            </w:r>
            <w:r>
              <w:rPr>
                <w:rStyle w:val="Eopscxw159151477bcx0"/>
                <w:sz w:val="22"/>
                <w:szCs w:val="22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  <w:b/>
                <w:bCs/>
                <w:sz w:val="22"/>
                <w:szCs w:val="22"/>
              </w:rPr>
              <w:t>Год</w:t>
            </w:r>
            <w:r>
              <w:rPr>
                <w:rStyle w:val="Eopscxw159151477bcx0"/>
                <w:sz w:val="22"/>
                <w:szCs w:val="22"/>
              </w:rPr>
              <w:t> </w:t>
            </w:r>
          </w:p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  <w:b/>
                <w:bCs/>
                <w:sz w:val="22"/>
                <w:szCs w:val="22"/>
              </w:rPr>
              <w:t>издания</w:t>
            </w:r>
            <w:r>
              <w:rPr>
                <w:rStyle w:val="Eopscxw159151477bcx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  <w:b/>
                <w:bCs/>
                <w:sz w:val="22"/>
                <w:szCs w:val="22"/>
              </w:rPr>
              <w:t>Адрес сайта ЭБС </w:t>
            </w:r>
            <w:r>
              <w:rPr>
                <w:rStyle w:val="Eopscxw159151477bcx0"/>
                <w:sz w:val="22"/>
                <w:szCs w:val="22"/>
              </w:rPr>
              <w:t> </w:t>
            </w:r>
          </w:p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  <w:b/>
                <w:bCs/>
                <w:sz w:val="22"/>
                <w:szCs w:val="22"/>
              </w:rPr>
              <w:t>или электронного ресурса                          </w:t>
            </w:r>
            <w:r>
              <w:rPr>
                <w:rStyle w:val="Eopscxw159151477bcx0"/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  <w:b/>
                <w:bCs/>
                <w:sz w:val="22"/>
                <w:szCs w:val="22"/>
              </w:rPr>
              <w:t>Количество экземпляров в библиотеке Университета, экз.</w:t>
            </w:r>
            <w:r>
              <w:rPr>
                <w:rStyle w:val="Eopscxw159151477bcx0"/>
                <w:sz w:val="22"/>
                <w:szCs w:val="22"/>
              </w:rPr>
              <w:t> 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1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cxw159151477bcx0"/>
              <w:spacing w:before="0" w:after="0"/>
              <w:ind w:firstLine="12"/>
              <w:textAlignment w:val="baseline"/>
              <w:rPr/>
            </w:pPr>
            <w:r>
              <w:rPr>
                <w:rStyle w:val="Spellingerrorscxw159151477bcx0"/>
              </w:rPr>
              <w:t>Беловинский</w:t>
            </w:r>
            <w:r>
              <w:rPr>
                <w:rStyle w:val="Normaltextrunscxw159151477bcx0"/>
              </w:rPr>
              <w:t> Л. В.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cxw159151477bcx0"/>
              <w:spacing w:before="0" w:after="0"/>
              <w:textAlignment w:val="baseline"/>
              <w:rPr/>
            </w:pPr>
            <w:r>
              <w:rPr>
                <w:rStyle w:val="Normaltextrunscxw159151477bcx0"/>
              </w:rPr>
              <w:t>История русской материальной культуры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Учебное пособие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cxw159151477bcx0"/>
              <w:spacing w:before="0" w:after="0"/>
              <w:textAlignment w:val="baseline"/>
              <w:rPr/>
            </w:pPr>
            <w:r>
              <w:rPr>
                <w:rStyle w:val="Normaltextrunscxw159151477bcx0"/>
                <w:color w:val="000000"/>
              </w:rPr>
              <w:t>М.: Форум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cxw159151477bcx0"/>
              <w:spacing w:before="0" w:after="0"/>
              <w:textAlignment w:val="baseline"/>
              <w:rPr/>
            </w:pPr>
            <w:r>
              <w:rPr>
                <w:rStyle w:val="Normaltextrunscxw159151477bcx0"/>
              </w:rPr>
              <w:t>2018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hyperlink r:id="rId2" w:tgtFrame="_blank">
              <w:r>
                <w:rPr>
                  <w:rStyle w:val="InternetLink"/>
                  <w:color w:val="1263AC"/>
                </w:rPr>
                <w:t>http://znanium.com/bookread2.php?book=953156</w:t>
              </w:r>
            </w:hyperlink>
            <w:r>
              <w:rPr>
                <w:rStyle w:val="Eopscxw159151477bcx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Eopscxw159151477bcx0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2 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ind w:firstLine="12"/>
              <w:textAlignment w:val="baseline"/>
              <w:rPr/>
            </w:pPr>
            <w:r>
              <w:rPr>
                <w:rStyle w:val="Spellingerrorscxw159151477bcx0"/>
              </w:rPr>
              <w:t>Дорогова</w:t>
            </w:r>
            <w:r>
              <w:rPr>
                <w:rStyle w:val="Normaltextrunscxw159151477bcx0"/>
              </w:rPr>
              <w:t>  Л.П. 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both"/>
              <w:textAlignment w:val="baseline"/>
              <w:rPr/>
            </w:pPr>
            <w:r>
              <w:rPr>
                <w:rStyle w:val="Normaltextrunscxw159151477bcx0"/>
              </w:rPr>
              <w:t>Художественная деятельность в пространстве культуры общества </w:t>
            </w:r>
            <w:r>
              <w:rPr>
                <w:rStyle w:val="Eopscxw159151477bcx0"/>
              </w:rPr>
              <w:t> </w:t>
            </w:r>
          </w:p>
          <w:p>
            <w:pPr>
              <w:pStyle w:val="Paragraphscxw159151477bcx0"/>
              <w:spacing w:before="0" w:after="0"/>
              <w:jc w:val="both"/>
              <w:textAlignment w:val="baseline"/>
              <w:rPr/>
            </w:pPr>
            <w:r>
              <w:rPr>
                <w:rStyle w:val="Normaltextrunscxw159151477bcx0"/>
              </w:rPr>
              <w:t> 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монография 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both"/>
              <w:textAlignment w:val="baseline"/>
              <w:rPr/>
            </w:pPr>
            <w:r>
              <w:rPr>
                <w:rStyle w:val="Normaltextrunscxw159151477bcx0"/>
              </w:rPr>
              <w:t>М.: НИЦ ИНФРА-М 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2014 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http://znanium.com/bookread2.php?book=456626 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 </w:t>
            </w:r>
            <w:r>
              <w:rPr>
                <w:rStyle w:val="Eopscxw159151477bcx0"/>
              </w:rPr>
              <w:t> 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3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cxw159151477bcx0"/>
              <w:spacing w:before="0" w:after="0"/>
              <w:ind w:firstLine="12"/>
              <w:textAlignment w:val="baseline"/>
              <w:rPr/>
            </w:pPr>
            <w:r>
              <w:rPr>
                <w:rStyle w:val="Spellingerrorscxw159151477bcx0"/>
                <w:color w:val="000000"/>
              </w:rPr>
              <w:t>Зезина</w:t>
            </w:r>
            <w:r>
              <w:rPr>
                <w:rStyle w:val="Normaltextrunscxw159151477bcx0"/>
                <w:color w:val="000000"/>
              </w:rPr>
              <w:t> М.Р.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cxw159151477bcx0"/>
              <w:spacing w:before="0" w:after="0"/>
              <w:textAlignment w:val="baseline"/>
              <w:rPr/>
            </w:pPr>
            <w:r>
              <w:rPr>
                <w:rStyle w:val="Normaltextrunscxw159151477bcx0"/>
                <w:color w:val="000000"/>
              </w:rPr>
              <w:t>История русской культуры IX - начала XXI века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  <w:color w:val="000000"/>
              </w:rPr>
              <w:t>учебное пособие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cxw159151477bcx0"/>
              <w:spacing w:before="0" w:after="0"/>
              <w:textAlignment w:val="baseline"/>
              <w:rPr/>
            </w:pPr>
            <w:r>
              <w:rPr>
                <w:rStyle w:val="Normaltextrunscxw159151477bcx0"/>
              </w:rPr>
              <w:t>М.: НИЦ ИНФРА-М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cxw159151477bcx0"/>
              <w:spacing w:before="0" w:after="0"/>
              <w:textAlignment w:val="baseline"/>
              <w:rPr/>
            </w:pPr>
            <w:r>
              <w:rPr>
                <w:rStyle w:val="Normaltextrunscxw159151477bcx0"/>
                <w:color w:val="000000"/>
              </w:rPr>
              <w:t>2014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https://znanium.com/bookread2.php?book=360222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cxw159151477bcx0"/>
              <w:spacing w:before="0" w:after="0"/>
              <w:jc w:val="both"/>
              <w:textAlignment w:val="baseline"/>
              <w:rPr/>
            </w:pPr>
            <w:r>
              <w:rPr>
                <w:rStyle w:val="Eopscxw159151477bcx0"/>
                <w:sz w:val="20"/>
                <w:szCs w:val="20"/>
              </w:rPr>
              <w:t> </w:t>
            </w:r>
          </w:p>
          <w:p>
            <w:pPr>
              <w:pStyle w:val="Paragraphscxw159151477bcx0"/>
              <w:spacing w:before="0" w:after="0"/>
              <w:textAlignment w:val="baseline"/>
              <w:rPr/>
            </w:pPr>
            <w:r>
              <w:rPr>
                <w:rStyle w:val="Eopscxw159151477bcx0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4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textAlignment w:val="baseline"/>
              <w:rPr/>
            </w:pPr>
            <w:r>
              <w:rPr>
                <w:rStyle w:val="Normaltextrunscxw159151477bcx0"/>
              </w:rPr>
              <w:t>Михеев В.В., </w:t>
            </w:r>
            <w:r>
              <w:rPr>
                <w:rStyle w:val="Eopscxw159151477bcx0"/>
              </w:rPr>
              <w:t> </w:t>
            </w:r>
          </w:p>
          <w:p>
            <w:pPr>
              <w:pStyle w:val="Paragraphscxw159151477bcx0"/>
              <w:spacing w:before="0" w:after="0"/>
              <w:ind w:firstLine="12"/>
              <w:textAlignment w:val="baseline"/>
              <w:rPr/>
            </w:pPr>
            <w:r>
              <w:rPr>
                <w:rStyle w:val="Spellingerrorscxw159151477bcx0"/>
              </w:rPr>
              <w:t>Кукель</w:t>
            </w:r>
            <w:r>
              <w:rPr>
                <w:rStyle w:val="Normaltextrunscxw159151477bcx0"/>
              </w:rPr>
              <w:t> М.В.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textAlignment w:val="baseline"/>
              <w:rPr/>
            </w:pPr>
            <w:r>
              <w:rPr>
                <w:rStyle w:val="Normaltextrunscxw159151477bcx0"/>
              </w:rPr>
              <w:t>Отечественная история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Методические указания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both"/>
              <w:textAlignment w:val="baseline"/>
              <w:rPr/>
            </w:pPr>
            <w:r>
              <w:rPr>
                <w:rStyle w:val="Normaltextrunscxw159151477bcx0"/>
              </w:rPr>
              <w:t>М.: МГУДТ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2013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hyperlink r:id="rId3" w:tgtFrame="_blank">
              <w:r>
                <w:rPr>
                  <w:rStyle w:val="InternetLink"/>
                  <w:color w:val="0000FF"/>
                  <w:u w:val="single"/>
                </w:rPr>
                <w:t>http://znanium.com/bookread2.php?book=464928</w:t>
              </w:r>
            </w:hyperlink>
            <w:r>
              <w:rPr>
                <w:rStyle w:val="Eopscxw159151477bcx0"/>
              </w:rPr>
              <w:t> </w:t>
            </w:r>
          </w:p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Eopscxw159151477bcx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Eopscxw159151477bcx0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5 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ind w:firstLine="12"/>
              <w:textAlignment w:val="baseline"/>
              <w:rPr/>
            </w:pPr>
            <w:r>
              <w:rPr>
                <w:rStyle w:val="Normaltextrunscxw159151477bcx0"/>
              </w:rPr>
              <w:t>Садовничий В.А. 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both"/>
              <w:textAlignment w:val="baseline"/>
              <w:rPr/>
            </w:pPr>
            <w:r>
              <w:rPr>
                <w:rStyle w:val="Normaltextrunscxw159151477bcx0"/>
              </w:rPr>
              <w:t>Музеи университетов Евразийской </w:t>
            </w:r>
            <w:r>
              <w:rPr>
                <w:rStyle w:val="Spellingerrorscxw159151477bcx0"/>
              </w:rPr>
              <w:t>ассоциации</w:t>
            </w:r>
            <w:r>
              <w:rPr>
                <w:rStyle w:val="Normaltextrunscxw159151477bcx0"/>
              </w:rPr>
              <w:t> 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справочник 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both"/>
              <w:textAlignment w:val="baseline"/>
              <w:rPr/>
            </w:pPr>
            <w:r>
              <w:rPr>
                <w:rStyle w:val="Normaltextrunscxw159151477bcx0"/>
              </w:rPr>
              <w:t>М.: Издательство Московского университета 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2012 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http://znanium.com/bookread2.php?book=1023062 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 </w:t>
            </w:r>
            <w:r>
              <w:rPr>
                <w:rStyle w:val="Eopscxw159151477bcx0"/>
              </w:rPr>
              <w:t> </w:t>
            </w:r>
          </w:p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 </w:t>
            </w:r>
            <w:r>
              <w:rPr>
                <w:rStyle w:val="Eopscxw159151477bcx0"/>
              </w:rPr>
              <w:t> 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6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both"/>
              <w:textAlignment w:val="baseline"/>
              <w:rPr/>
            </w:pPr>
            <w:r>
              <w:rPr>
                <w:rStyle w:val="Normaltextrunscxw159151477bcx0"/>
              </w:rPr>
              <w:t>Спирин Н. В. 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textAlignment w:val="baseline"/>
              <w:rPr/>
            </w:pPr>
            <w:r>
              <w:rPr>
                <w:rStyle w:val="Normaltextrunscxw159151477bcx0"/>
              </w:rPr>
              <w:t>История государства российского. Часть II. XX век 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учебное пособие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textAlignment w:val="baseline"/>
              <w:rPr/>
            </w:pPr>
            <w:r>
              <w:rPr>
                <w:rStyle w:val="Normaltextrunscxw159151477bcx0"/>
              </w:rPr>
              <w:t>М.: ИИЦ МГУДТ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2005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Eopscxw159151477bcx0"/>
              </w:rPr>
              <w:t> </w:t>
            </w:r>
          </w:p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Eopscxw159151477bcx0"/>
              </w:rPr>
              <w:t> </w:t>
            </w:r>
          </w:p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hyperlink r:id="rId4" w:tgtFrame="_blank">
              <w:r>
                <w:rPr>
                  <w:rStyle w:val="InternetLink"/>
                  <w:color w:val="0000FF"/>
                  <w:u w:val="single"/>
                </w:rPr>
                <w:t>http://znanium.com/bookread2.php?book=464969</w:t>
              </w:r>
            </w:hyperlink>
            <w:r>
              <w:rPr>
                <w:rStyle w:val="Eopscxw159151477bcx0"/>
              </w:rPr>
              <w:t> </w:t>
            </w:r>
          </w:p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Eopscxw159151477bcx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Eopscxw159151477bcx0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7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ind w:firstLine="12"/>
              <w:textAlignment w:val="baseline"/>
              <w:rPr/>
            </w:pPr>
            <w:r>
              <w:rPr>
                <w:rStyle w:val="Normaltextrunscxw159151477bcx0"/>
              </w:rPr>
              <w:t>Фролова Н.А.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both"/>
              <w:textAlignment w:val="baseline"/>
              <w:rPr/>
            </w:pPr>
            <w:r>
              <w:rPr>
                <w:rStyle w:val="Normaltextrunscxw159151477bcx0"/>
              </w:rPr>
              <w:t>Введение в античную нумизматику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учебное пособие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both"/>
              <w:textAlignment w:val="baseline"/>
              <w:rPr/>
            </w:pPr>
            <w:r>
              <w:rPr>
                <w:rStyle w:val="Normaltextrunscxw159151477bcx0"/>
              </w:rPr>
              <w:t>М.: ИЦ РИОР: НИЦ ИНФРА-М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2013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https://znanium.com/bookread2.php?book=347236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Eopscxw159151477bcx0"/>
              </w:rPr>
              <w:t> 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8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ind w:firstLine="12"/>
              <w:textAlignment w:val="baseline"/>
              <w:rPr/>
            </w:pPr>
            <w:r>
              <w:rPr>
                <w:rStyle w:val="Normaltextrunscxw159151477bcx0"/>
              </w:rPr>
              <w:t>Синявина Н.В.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both"/>
              <w:textAlignment w:val="baseline"/>
              <w:rPr/>
            </w:pPr>
            <w:r>
              <w:rPr>
                <w:rStyle w:val="Normaltextrunscxw159151477bcx0"/>
              </w:rPr>
              <w:t>История русской культуры 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Учебное пособие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both"/>
              <w:textAlignment w:val="baseline"/>
              <w:rPr/>
            </w:pPr>
            <w:r>
              <w:rPr>
                <w:rStyle w:val="Contextualspellingandgrammarerrorscxw159151477bcx0"/>
              </w:rPr>
              <w:t>М. :</w:t>
            </w:r>
            <w:r>
              <w:rPr>
                <w:rStyle w:val="Normaltextrunscxw159151477bcx0"/>
              </w:rPr>
              <w:t> ИНФРА-М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2017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https://znanium.com/bookread2.php?book=701699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Eopscxw159151477bcx0"/>
              </w:rPr>
              <w:t> 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9                                   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ind w:firstLine="12"/>
              <w:textAlignment w:val="baseline"/>
              <w:rPr/>
            </w:pPr>
            <w:r>
              <w:rPr>
                <w:rStyle w:val="Normaltextrunscxw159151477bcx0"/>
              </w:rPr>
              <w:t xml:space="preserve">Толстикова И.И., </w:t>
            </w:r>
            <w:r>
              <w:rPr>
                <w:rStyle w:val="Spellingerrorscxw159151477bcx0"/>
              </w:rPr>
              <w:t>Садохин</w:t>
            </w:r>
            <w:r>
              <w:rPr>
                <w:rStyle w:val="Normaltextrunscxw159151477bcx0"/>
              </w:rPr>
              <w:t> А. П.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both"/>
              <w:textAlignment w:val="baseline"/>
              <w:rPr/>
            </w:pPr>
            <w:r>
              <w:rPr>
                <w:rStyle w:val="Normaltextrunscxw159151477bcx0"/>
              </w:rPr>
              <w:t>Мировая культура и искусство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Учебное пособие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both"/>
              <w:textAlignment w:val="baseline"/>
              <w:rPr/>
            </w:pPr>
            <w:r>
              <w:rPr>
                <w:rStyle w:val="Contextualspellingandgrammarerrorscxw159151477bcx0"/>
              </w:rPr>
              <w:t>М. :</w:t>
            </w:r>
            <w:r>
              <w:rPr>
                <w:rStyle w:val="Normaltextrunscxw159151477bcx0"/>
              </w:rPr>
              <w:t> Инфра-М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2018</w:t>
            </w:r>
            <w:r>
              <w:rPr>
                <w:rStyle w:val="Eopscxw159151477bcx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hyperlink r:id="rId5" w:tgtFrame="_blank">
              <w:r>
                <w:rPr>
                  <w:rStyle w:val="InternetLink"/>
                  <w:color w:val="0000FF"/>
                  <w:u w:val="single"/>
                </w:rPr>
                <w:t>http://znanium.com/bookread2.php?book=950997</w:t>
              </w:r>
            </w:hyperlink>
            <w:r>
              <w:rPr>
                <w:rStyle w:val="Eopscxw159151477bcx0"/>
              </w:rPr>
              <w:t> </w:t>
            </w:r>
          </w:p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Eopscxw159151477bcx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Eopscxw159151477bcx0"/>
              </w:rPr>
              <w:t> </w:t>
            </w:r>
          </w:p>
          <w:p>
            <w:pPr>
              <w:pStyle w:val="Paragraphscxw159151477bcx0"/>
              <w:spacing w:before="0" w:after="0"/>
              <w:jc w:val="center"/>
              <w:textAlignment w:val="baseline"/>
              <w:rPr/>
            </w:pPr>
            <w:r>
              <w:rPr>
                <w:rStyle w:val="Normaltextrunscxw159151477bcx0"/>
              </w:rPr>
              <w:t>            </w:t>
            </w:r>
            <w:r>
              <w:rPr>
                <w:rStyle w:val="Eopscxw159151477bcx0"/>
              </w:rPr>
              <w:t> </w:t>
            </w:r>
          </w:p>
        </w:tc>
      </w:tr>
    </w:tbl>
    <w:p>
      <w:pPr>
        <w:pStyle w:val="Paragraphscxw159151477bcx0"/>
        <w:spacing w:before="0" w:after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scxw159151477bcx0"/>
        </w:rPr>
        <w:t> </w:t>
      </w:r>
    </w:p>
    <w:p>
      <w:pPr>
        <w:pStyle w:val="Heading2"/>
        <w:spacing w:lineRule="auto" w:line="360" w:before="0" w:after="0"/>
        <w:ind w:firstLine="709"/>
        <w:jc w:val="both"/>
        <w:rPr>
          <w:rFonts w:ascii="Segoe UI" w:hAnsi="Segoe UI" w:cs="Segoe UI"/>
          <w:bCs w:val="false"/>
          <w:color w:val="000000"/>
          <w:sz w:val="28"/>
          <w:szCs w:val="28"/>
        </w:rPr>
      </w:pPr>
      <w:r>
        <w:rPr>
          <w:rFonts w:cs="Segoe UI" w:ascii="Segoe UI" w:hAnsi="Segoe UI"/>
          <w:bCs w:val="false"/>
          <w:color w:val="000000"/>
          <w:sz w:val="28"/>
          <w:szCs w:val="28"/>
        </w:rPr>
      </w:r>
    </w:p>
    <w:p>
      <w:pPr>
        <w:pStyle w:val="Heading2"/>
        <w:spacing w:lineRule="auto" w:line="360" w:before="0" w:after="0"/>
        <w:ind w:firstLine="709"/>
        <w:jc w:val="both"/>
        <w:rPr/>
      </w:pPr>
      <w:r>
        <w:rPr>
          <w:bCs w:val="false"/>
          <w:color w:val="000000"/>
          <w:sz w:val="28"/>
          <w:szCs w:val="28"/>
        </w:rPr>
        <w:t>4. Особенности процедуры проведения государственного экзамена</w:t>
      </w:r>
    </w:p>
    <w:p>
      <w:pPr>
        <w:pStyle w:val="Style13"/>
        <w:spacing w:lineRule="auto" w:line="36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На государственном экзамене выпускник должен показать уровень своей интеллектуальной подготовки в условиях модернизации исторического образования и современных кон</w:t>
        <w:softHyphen/>
        <w:t>цептуальных новаций в области изучения истории культуры и искусства. Государственный экзамен является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междисциплинарным</w:t>
      </w:r>
      <w:r>
        <w:rPr>
          <w:color w:val="000000"/>
          <w:sz w:val="28"/>
          <w:szCs w:val="28"/>
        </w:rPr>
        <w:t>. Он включает во</w:t>
        <w:softHyphen/>
        <w:t>просы по всеобщей и отечественной истории, истории зарубежной и русской культуры и искусства.</w:t>
      </w:r>
    </w:p>
    <w:p>
      <w:pPr>
        <w:pStyle w:val="Style13"/>
        <w:spacing w:lineRule="auto" w:line="36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экзамене студенту предлагается один вопрос по отечественной истории, культуре или искусству, другой вопрос – по зарубежной истории, культуре или искусству. Студент освещает предложенные проблемы на теоретическом уровне (на уровне знаний). </w:t>
      </w:r>
    </w:p>
    <w:p>
      <w:pPr>
        <w:pStyle w:val="Style13"/>
        <w:spacing w:lineRule="auto" w:line="36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3"/>
        <w:spacing w:lineRule="auto" w:line="360" w:before="0" w:after="0"/>
        <w:ind w:firstLine="709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Структура билета</w:t>
      </w:r>
    </w:p>
    <w:p>
      <w:pPr>
        <w:pStyle w:val="Style13"/>
        <w:spacing w:lineRule="auto" w:line="360" w:before="0" w:after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Примерный вариант: </w:t>
      </w:r>
      <w:r>
        <w:rPr>
          <w:color w:val="000000"/>
          <w:sz w:val="28"/>
          <w:szCs w:val="28"/>
        </w:rPr>
        <w:t xml:space="preserve">в качестве примера приводится образец структуры билета. В первой части ответа выпускник раскрывает исторические причины, излагает хронологию, знает основные события Второй мировой войны, ее политические и исторические итоги и последствия. Во второй части следует показать основные тенденции развития русского искусства </w:t>
      </w:r>
      <w:r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</w:rPr>
        <w:t xml:space="preserve"> в., рассказать о появлении новых видов искусства, стилей (барокко и классицизм) и жанров (пейзаж, портрет, исторический и бытовой жанр). 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69"/>
        <w:gridCol w:w="854"/>
        <w:gridCol w:w="343"/>
        <w:gridCol w:w="518"/>
        <w:gridCol w:w="111"/>
        <w:gridCol w:w="860"/>
        <w:gridCol w:w="171"/>
        <w:gridCol w:w="1509"/>
        <w:gridCol w:w="326"/>
        <w:gridCol w:w="1057"/>
        <w:gridCol w:w="252"/>
        <w:gridCol w:w="332"/>
        <w:gridCol w:w="1585"/>
      </w:tblGrid>
      <w:tr>
        <w:trPr/>
        <w:tc>
          <w:tcPr>
            <w:tcW w:w="9355" w:type="dxa"/>
            <w:gridSpan w:val="14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РОССИЙСКИЙ ГОСУДАРСТВЕННЫЙ УНИВЕРСИТЕТ ИМ. А.Н. КОСЫГИНА</w:t>
            </w:r>
          </w:p>
        </w:tc>
      </w:tr>
      <w:tr>
        <w:trPr/>
        <w:tc>
          <w:tcPr>
            <w:tcW w:w="3152" w:type="dxa"/>
            <w:gridSpan w:val="5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71" w:type="dxa"/>
            <w:gridSpan w:val="2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80" w:type="dxa"/>
            <w:gridSpan w:val="2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52" w:type="dxa"/>
            <w:gridSpan w:val="5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2291" w:type="dxa"/>
            <w:gridSpan w:val="3"/>
            <w:vMerge w:val="restart"/>
            <w:tcBorders/>
          </w:tcPr>
          <w:p>
            <w:pPr>
              <w:pStyle w:val="Normal"/>
              <w:rPr/>
            </w:pPr>
            <w:r>
              <w:rPr/>
              <w:t xml:space="preserve">Уровень </w:t>
            </w:r>
          </w:p>
          <w:p>
            <w:pPr>
              <w:pStyle w:val="Normal"/>
              <w:rPr/>
            </w:pPr>
            <w:r>
              <w:rPr/>
              <w:t>высшего образования</w:t>
            </w:r>
          </w:p>
        </w:tc>
        <w:tc>
          <w:tcPr>
            <w:tcW w:w="2003" w:type="dxa"/>
            <w:gridSpan w:val="5"/>
            <w:vMerge w:val="restart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бакалавриат</w:t>
            </w:r>
          </w:p>
        </w:tc>
        <w:tc>
          <w:tcPr>
            <w:tcW w:w="1509" w:type="dxa"/>
            <w:vMerge w:val="restart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67" w:type="dxa"/>
            <w:gridSpan w:val="4"/>
            <w:tcBorders/>
          </w:tcPr>
          <w:p>
            <w:pPr>
              <w:pStyle w:val="Normal"/>
              <w:rPr/>
            </w:pPr>
            <w:r>
              <w:rPr/>
              <w:t>«УТВЕРЖДАЮ»</w:t>
            </w:r>
          </w:p>
        </w:tc>
        <w:tc>
          <w:tcPr>
            <w:tcW w:w="1585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2291" w:type="dxa"/>
            <w:gridSpan w:val="3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003" w:type="dxa"/>
            <w:gridSpan w:val="5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09" w:type="dxa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67" w:type="dxa"/>
            <w:gridSpan w:val="4"/>
            <w:tcBorders/>
          </w:tcPr>
          <w:p>
            <w:pPr>
              <w:pStyle w:val="Normal"/>
              <w:rPr/>
            </w:pPr>
            <w:r>
              <w:rPr/>
              <w:t>Директор (декан)</w:t>
            </w:r>
          </w:p>
        </w:tc>
        <w:tc>
          <w:tcPr>
            <w:tcW w:w="1585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</w:trPr>
        <w:tc>
          <w:tcPr>
            <w:tcW w:w="2291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003" w:type="dxa"/>
            <w:gridSpan w:val="5"/>
            <w:tcBorders/>
          </w:tcPr>
          <w:p>
            <w:pPr>
              <w:pStyle w:val="Normal"/>
              <w:snapToGrid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1509" w:type="dxa"/>
            <w:tcBorders/>
          </w:tcPr>
          <w:p>
            <w:pPr>
              <w:pStyle w:val="Normal"/>
              <w:snapToGrid w:val="false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1967" w:type="dxa"/>
            <w:gridSpan w:val="4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85" w:type="dxa"/>
            <w:tcBorders>
              <w:top w:val="single" w:sz="4" w:space="0" w:color="000000"/>
            </w:tcBorders>
          </w:tcPr>
          <w:p>
            <w:pPr>
              <w:pStyle w:val="Normal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название института</w:t>
            </w:r>
          </w:p>
        </w:tc>
      </w:tr>
      <w:tr>
        <w:trPr/>
        <w:tc>
          <w:tcPr>
            <w:tcW w:w="3152" w:type="dxa"/>
            <w:gridSpan w:val="5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71" w:type="dxa"/>
            <w:gridSpan w:val="2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80" w:type="dxa"/>
            <w:gridSpan w:val="2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2" w:type="dxa"/>
            <w:tcBorders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17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37" w:type="dxa"/>
            <w:gridSpan w:val="2"/>
            <w:tcBorders/>
          </w:tcPr>
          <w:p>
            <w:pPr>
              <w:pStyle w:val="Normal"/>
              <w:rPr/>
            </w:pPr>
            <w:r>
              <w:rPr/>
              <w:t>Учебный год</w:t>
            </w:r>
          </w:p>
        </w:tc>
        <w:tc>
          <w:tcPr>
            <w:tcW w:w="1715" w:type="dxa"/>
            <w:gridSpan w:val="3"/>
            <w:tcBorders/>
          </w:tcPr>
          <w:p>
            <w:pPr>
              <w:pStyle w:val="Normal"/>
              <w:rPr/>
            </w:pPr>
            <w:r>
              <w:rPr/>
              <w:t>20__-20__</w:t>
            </w:r>
          </w:p>
        </w:tc>
        <w:tc>
          <w:tcPr>
            <w:tcW w:w="971" w:type="dxa"/>
            <w:gridSpan w:val="2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80" w:type="dxa"/>
            <w:gridSpan w:val="2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252" w:type="dxa"/>
            <w:tcBorders/>
          </w:tcPr>
          <w:p>
            <w:pPr>
              <w:pStyle w:val="Normal"/>
              <w:snapToGrid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1917" w:type="dxa"/>
            <w:gridSpan w:val="2"/>
            <w:tcBorders/>
          </w:tcPr>
          <w:p>
            <w:pPr>
              <w:pStyle w:val="Normal"/>
              <w:snapToGrid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</w:tr>
      <w:tr>
        <w:trPr/>
        <w:tc>
          <w:tcPr>
            <w:tcW w:w="3152" w:type="dxa"/>
            <w:gridSpan w:val="5"/>
            <w:tcBorders/>
          </w:tcPr>
          <w:p>
            <w:pPr>
              <w:pStyle w:val="Normal"/>
              <w:snapToGrid w:val="false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971" w:type="dxa"/>
            <w:gridSpan w:val="2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80" w:type="dxa"/>
            <w:gridSpan w:val="2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52" w:type="dxa"/>
            <w:gridSpan w:val="5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14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ГОСУДАРСТВЕННЫЙ ЭКЗАМЕН</w:t>
            </w:r>
          </w:p>
        </w:tc>
      </w:tr>
      <w:tr>
        <w:trPr/>
        <w:tc>
          <w:tcPr>
            <w:tcW w:w="9355" w:type="dxa"/>
            <w:gridSpan w:val="14"/>
            <w:tcBorders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634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/>
              <w:t xml:space="preserve">Направление подготовки </w:t>
            </w:r>
          </w:p>
        </w:tc>
        <w:tc>
          <w:tcPr>
            <w:tcW w:w="6721" w:type="dxa"/>
            <w:gridSpan w:val="10"/>
            <w:tcBorders>
              <w:bottom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        </w:t>
            </w:r>
            <w:r>
              <w:rPr>
                <w:b/>
              </w:rPr>
              <w:t>46.03.01 История</w:t>
            </w:r>
          </w:p>
        </w:tc>
      </w:tr>
      <w:tr>
        <w:trPr>
          <w:trHeight w:val="170" w:hRule="exact"/>
        </w:trPr>
        <w:tc>
          <w:tcPr>
            <w:tcW w:w="2634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21" w:type="dxa"/>
            <w:gridSpan w:val="10"/>
            <w:tcBorders/>
          </w:tcPr>
          <w:p>
            <w:pPr>
              <w:pStyle w:val="Normal"/>
              <w:snapToGrid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</w:tr>
      <w:tr>
        <w:trPr/>
        <w:tc>
          <w:tcPr>
            <w:tcW w:w="2634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/>
            </w:pPr>
            <w:r>
              <w:rPr/>
              <w:t>Профиль / программа</w:t>
            </w:r>
          </w:p>
        </w:tc>
        <w:tc>
          <w:tcPr>
            <w:tcW w:w="6721" w:type="dxa"/>
            <w:gridSpan w:val="10"/>
            <w:tcBorders>
              <w:bottom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История культуры и искусства</w:t>
            </w:r>
          </w:p>
        </w:tc>
      </w:tr>
      <w:tr>
        <w:trPr>
          <w:trHeight w:val="170" w:hRule="exact"/>
        </w:trPr>
        <w:tc>
          <w:tcPr>
            <w:tcW w:w="2634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21" w:type="dxa"/>
            <w:gridSpan w:val="10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</w:tr>
      <w:tr>
        <w:trPr/>
        <w:tc>
          <w:tcPr>
            <w:tcW w:w="9355" w:type="dxa"/>
            <w:gridSpan w:val="14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</w:r>
          </w:p>
        </w:tc>
      </w:tr>
      <w:tr>
        <w:trPr/>
        <w:tc>
          <w:tcPr>
            <w:tcW w:w="9355" w:type="dxa"/>
            <w:gridSpan w:val="14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Экзаменационный билет № __28_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268" w:type="dxa"/>
            <w:tcBorders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b/>
                <w:b/>
                <w:i/>
                <w:i/>
              </w:rPr>
            </w:pPr>
            <w:r>
              <w:rPr>
                <w:b/>
              </w:rPr>
              <w:t>Вопрос 1.</w:t>
            </w:r>
          </w:p>
        </w:tc>
        <w:tc>
          <w:tcPr>
            <w:tcW w:w="8087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Вторая мировая война</w:t>
            </w:r>
          </w:p>
        </w:tc>
      </w:tr>
      <w:tr>
        <w:trPr>
          <w:trHeight w:val="170" w:hRule="exact"/>
        </w:trPr>
        <w:tc>
          <w:tcPr>
            <w:tcW w:w="1268" w:type="dxa"/>
            <w:tcBorders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087" w:type="dxa"/>
            <w:gridSpan w:val="13"/>
            <w:tcBorders/>
          </w:tcPr>
          <w:p>
            <w:pPr>
              <w:pStyle w:val="Normal"/>
              <w:snapToGrid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</w:r>
          </w:p>
        </w:tc>
      </w:tr>
      <w:tr>
        <w:trPr/>
        <w:tc>
          <w:tcPr>
            <w:tcW w:w="1268" w:type="dxa"/>
            <w:tcBorders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b/>
                <w:b/>
              </w:rPr>
            </w:pPr>
            <w:r>
              <w:rPr>
                <w:b/>
              </w:rPr>
              <w:t>Вопрос 2.</w:t>
            </w:r>
          </w:p>
        </w:tc>
        <w:tc>
          <w:tcPr>
            <w:tcW w:w="8087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Русское искусство </w:t>
            </w:r>
            <w:r>
              <w:rPr>
                <w:lang w:val="en-US"/>
              </w:rPr>
              <w:t>XVIII</w:t>
            </w:r>
            <w:r>
              <w:rPr/>
              <w:t xml:space="preserve"> века</w:t>
            </w:r>
          </w:p>
        </w:tc>
      </w:tr>
      <w:tr>
        <w:trPr>
          <w:trHeight w:val="170" w:hRule="exact"/>
        </w:trPr>
        <w:tc>
          <w:tcPr>
            <w:tcW w:w="1268" w:type="dxa"/>
            <w:tcBorders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087" w:type="dxa"/>
            <w:gridSpan w:val="13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263" w:type="dxa"/>
            <w:gridSpan w:val="6"/>
            <w:tcBorders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Заведующий кафедрой</w:t>
            </w:r>
          </w:p>
        </w:tc>
        <w:tc>
          <w:tcPr>
            <w:tcW w:w="860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80" w:type="dxa"/>
            <w:gridSpan w:val="2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6" w:type="dxa"/>
            <w:tcBorders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226" w:type="dxa"/>
            <w:gridSpan w:val="4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3263" w:type="dxa"/>
            <w:gridSpan w:val="6"/>
            <w:vMerge w:val="restart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60" w:type="dxa"/>
            <w:vMerge w:val="restart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80" w:type="dxa"/>
            <w:gridSpan w:val="2"/>
            <w:vMerge w:val="restart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326" w:type="dxa"/>
            <w:tcBorders/>
          </w:tcPr>
          <w:p>
            <w:pPr>
              <w:pStyle w:val="Normal"/>
              <w:snapToGrid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3226" w:type="dxa"/>
            <w:gridSpan w:val="4"/>
            <w:vMerge w:val="restart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</w:tr>
      <w:tr>
        <w:trPr>
          <w:trHeight w:val="170" w:hRule="atLeast"/>
        </w:trPr>
        <w:tc>
          <w:tcPr>
            <w:tcW w:w="3263" w:type="dxa"/>
            <w:gridSpan w:val="6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860" w:type="dxa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80" w:type="dxa"/>
            <w:gridSpan w:val="2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326" w:type="dxa"/>
            <w:tcBorders/>
          </w:tcPr>
          <w:p>
            <w:pPr>
              <w:pStyle w:val="Normal"/>
              <w:snapToGrid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3226" w:type="dxa"/>
            <w:gridSpan w:val="4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</w:tr>
      <w:tr>
        <w:trPr>
          <w:trHeight w:val="170" w:hRule="exact"/>
        </w:trPr>
        <w:tc>
          <w:tcPr>
            <w:tcW w:w="3263" w:type="dxa"/>
            <w:gridSpan w:val="6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snapToGrid w:val="false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326" w:type="dxa"/>
            <w:tcBorders/>
          </w:tcPr>
          <w:p>
            <w:pPr>
              <w:pStyle w:val="Normal"/>
              <w:snapToGrid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3226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</w:tr>
    </w:tbl>
    <w:p>
      <w:pPr>
        <w:pStyle w:val="Style13"/>
        <w:spacing w:lineRule="auto" w:line="36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каждом билете предусмотрены вопросы, позволяющие выявить профессиональные </w:t>
      </w:r>
      <w:r>
        <w:rPr>
          <w:bCs/>
          <w:color w:val="000000"/>
          <w:sz w:val="28"/>
          <w:szCs w:val="28"/>
        </w:rPr>
        <w:t>знания, навыки</w:t>
      </w:r>
      <w:r>
        <w:rPr>
          <w:color w:val="000000"/>
          <w:sz w:val="28"/>
          <w:szCs w:val="28"/>
        </w:rPr>
        <w:t> и </w:t>
      </w:r>
      <w:r>
        <w:rPr>
          <w:bCs/>
          <w:color w:val="000000"/>
          <w:sz w:val="28"/>
          <w:szCs w:val="28"/>
        </w:rPr>
        <w:t>умения</w:t>
      </w:r>
      <w:r>
        <w:rPr>
          <w:color w:val="000000"/>
          <w:sz w:val="28"/>
          <w:szCs w:val="28"/>
        </w:rPr>
        <w:t> студентов.</w:t>
      </w:r>
    </w:p>
    <w:p>
      <w:pPr>
        <w:pStyle w:val="Style13"/>
        <w:spacing w:lineRule="auto" w:line="36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3"/>
        <w:spacing w:lineRule="auto" w:line="360" w:before="0" w:after="0"/>
        <w:ind w:firstLine="709"/>
        <w:jc w:val="both"/>
        <w:rPr/>
      </w:pPr>
      <w:r>
        <w:rPr>
          <w:b/>
          <w:color w:val="000000"/>
          <w:sz w:val="28"/>
          <w:szCs w:val="28"/>
        </w:rPr>
        <w:t>6. В ходе Государственного экзамена студент должен продемонстрировать</w:t>
      </w:r>
      <w:r>
        <w:rPr>
          <w:color w:val="000000"/>
          <w:sz w:val="28"/>
          <w:szCs w:val="28"/>
        </w:rPr>
        <w:t>:</w:t>
      </w:r>
    </w:p>
    <w:p>
      <w:pPr>
        <w:pStyle w:val="Style13"/>
        <w:spacing w:lineRule="auto" w:line="36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знание фактологического и теоретического материала, умение его систематизировать и классифицировать по мере значимости;</w:t>
      </w:r>
    </w:p>
    <w:p>
      <w:pPr>
        <w:pStyle w:val="Style13"/>
        <w:spacing w:lineRule="auto" w:line="36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знание методологических концепций в науке;</w:t>
      </w:r>
    </w:p>
    <w:p>
      <w:pPr>
        <w:pStyle w:val="Style13"/>
        <w:spacing w:lineRule="auto" w:line="36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знание основных источников и научной литературы по дисциплине, умение их критически оценивать;</w:t>
      </w:r>
    </w:p>
    <w:p>
      <w:pPr>
        <w:pStyle w:val="Style13"/>
        <w:spacing w:lineRule="auto" w:line="36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умение логически выстраивать устный ответ;</w:t>
      </w:r>
    </w:p>
    <w:p>
      <w:pPr>
        <w:pStyle w:val="Style13"/>
        <w:spacing w:lineRule="auto" w:line="36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умение оперировать базовыми понятиями учебного курса;</w:t>
      </w:r>
    </w:p>
    <w:p>
      <w:pPr>
        <w:pStyle w:val="Style13"/>
        <w:spacing w:lineRule="auto" w:line="36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умение выявлять причинно-следственные связи в изучаемом материале;</w:t>
      </w:r>
    </w:p>
    <w:p>
      <w:pPr>
        <w:pStyle w:val="Style13"/>
        <w:spacing w:lineRule="auto" w:line="36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умение корректно выражать собственное мнение и аргументированно отстаивать его;</w:t>
      </w:r>
    </w:p>
    <w:p>
      <w:pPr>
        <w:pStyle w:val="Style13"/>
        <w:spacing w:lineRule="auto" w:line="36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отражать межпредметные связи со смежными дисциплинами;</w:t>
      </w:r>
    </w:p>
    <w:p>
      <w:pPr>
        <w:pStyle w:val="Style13"/>
        <w:spacing w:lineRule="auto" w:line="36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практически применять теоретические знания.</w:t>
      </w:r>
    </w:p>
    <w:p>
      <w:pPr>
        <w:pStyle w:val="Style13"/>
        <w:spacing w:lineRule="auto" w:line="360" w:before="0"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 ответе на вопросы экзаменационного билета выпускник должен показать знания:</w:t>
      </w:r>
    </w:p>
    <w:p>
      <w:pPr>
        <w:pStyle w:val="Style13"/>
        <w:numPr>
          <w:ilvl w:val="0"/>
          <w:numId w:val="2"/>
        </w:numPr>
        <w:spacing w:lineRule="auto" w:line="360" w:before="0" w:after="0"/>
        <w:ind w:left="720" w:firstLine="709"/>
        <w:jc w:val="both"/>
        <w:rPr/>
      </w:pPr>
      <w:r>
        <w:rPr>
          <w:color w:val="000000"/>
          <w:sz w:val="28"/>
          <w:szCs w:val="28"/>
        </w:rPr>
        <w:t>имен, трудов и концепций классиков отечественной и зарубежной историографии;</w:t>
      </w:r>
    </w:p>
    <w:p>
      <w:pPr>
        <w:pStyle w:val="Style13"/>
        <w:numPr>
          <w:ilvl w:val="0"/>
          <w:numId w:val="2"/>
        </w:numPr>
        <w:spacing w:lineRule="auto" w:line="360" w:before="0" w:after="0"/>
        <w:ind w:left="720" w:firstLine="709"/>
        <w:jc w:val="both"/>
        <w:rPr/>
      </w:pPr>
      <w:r>
        <w:rPr>
          <w:color w:val="000000"/>
          <w:sz w:val="28"/>
          <w:szCs w:val="28"/>
        </w:rPr>
        <w:t>об основных источниках, по которым изучается всеобщая и отечественная история; об основных факторах, влиявших на ход и содержание исторического процесса, исторического развития культуры и искусства;</w:t>
      </w:r>
    </w:p>
    <w:p>
      <w:pPr>
        <w:pStyle w:val="Style13"/>
        <w:numPr>
          <w:ilvl w:val="0"/>
          <w:numId w:val="2"/>
        </w:numPr>
        <w:spacing w:lineRule="auto" w:line="360" w:before="0" w:after="0"/>
        <w:ind w:left="720" w:firstLine="709"/>
        <w:jc w:val="both"/>
        <w:rPr/>
      </w:pPr>
      <w:r>
        <w:rPr>
          <w:color w:val="000000"/>
          <w:sz w:val="28"/>
          <w:szCs w:val="28"/>
        </w:rPr>
        <w:t>об основных деятелях российской и всемирной истории и их вкладе в историю Рос</w:t>
        <w:softHyphen/>
        <w:t>сийского государства, об основных представителях русской и зарубежной культуры и искусства;</w:t>
      </w:r>
    </w:p>
    <w:p>
      <w:pPr>
        <w:pStyle w:val="Style13"/>
        <w:numPr>
          <w:ilvl w:val="0"/>
          <w:numId w:val="2"/>
        </w:numPr>
        <w:spacing w:lineRule="auto" w:line="360" w:before="0" w:after="0"/>
        <w:ind w:left="7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основных этапах, датах и событиях российской истории; об оценках тех или иных событий, данных видными учеными-историками, политическими и общественными деятелями; об основных периодах, особенностях и тенденциях в развитии культуры; об основных видах, стилях и жанрах искусства;</w:t>
      </w:r>
    </w:p>
    <w:p>
      <w:pPr>
        <w:pStyle w:val="Style13"/>
        <w:spacing w:lineRule="auto" w:line="36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3"/>
        <w:spacing w:lineRule="auto" w:line="360" w:before="0" w:after="0"/>
        <w:ind w:firstLine="709"/>
        <w:jc w:val="both"/>
        <w:rPr/>
      </w:pPr>
      <w:r>
        <w:rPr>
          <w:b/>
          <w:bCs/>
          <w:color w:val="000000"/>
          <w:sz w:val="28"/>
          <w:szCs w:val="28"/>
        </w:rPr>
        <w:t>Выпускник должен проявить умения</w:t>
      </w:r>
      <w:r>
        <w:rPr>
          <w:color w:val="000000"/>
          <w:sz w:val="28"/>
          <w:szCs w:val="28"/>
        </w:rPr>
        <w:t>:</w:t>
      </w:r>
    </w:p>
    <w:p>
      <w:pPr>
        <w:pStyle w:val="Style13"/>
        <w:numPr>
          <w:ilvl w:val="0"/>
          <w:numId w:val="3"/>
        </w:numPr>
        <w:spacing w:lineRule="auto" w:line="360" w:before="0" w:after="0"/>
        <w:ind w:left="720" w:firstLine="709"/>
        <w:jc w:val="both"/>
        <w:rPr/>
      </w:pPr>
      <w:r>
        <w:rPr>
          <w:color w:val="000000"/>
          <w:sz w:val="28"/>
          <w:szCs w:val="28"/>
        </w:rPr>
        <w:t>работать с историческими, культурологическими и искусствоведческими источниками и научной литературой;</w:t>
      </w:r>
    </w:p>
    <w:p>
      <w:pPr>
        <w:pStyle w:val="Style13"/>
        <w:numPr>
          <w:ilvl w:val="0"/>
          <w:numId w:val="3"/>
        </w:numPr>
        <w:spacing w:lineRule="auto" w:line="360" w:before="0" w:after="0"/>
        <w:ind w:left="720" w:firstLine="709"/>
        <w:jc w:val="both"/>
        <w:rPr/>
      </w:pPr>
      <w:r>
        <w:rPr>
          <w:color w:val="000000"/>
          <w:sz w:val="28"/>
          <w:szCs w:val="28"/>
        </w:rPr>
        <w:t>работать с историческими картами и произведениями культуры и искусства;</w:t>
      </w:r>
    </w:p>
    <w:p>
      <w:pPr>
        <w:pStyle w:val="Style13"/>
        <w:numPr>
          <w:ilvl w:val="0"/>
          <w:numId w:val="3"/>
        </w:numPr>
        <w:spacing w:lineRule="auto" w:line="360" w:before="0" w:after="0"/>
        <w:ind w:left="720" w:firstLine="709"/>
        <w:jc w:val="both"/>
        <w:rPr/>
      </w:pPr>
      <w:r>
        <w:rPr>
          <w:color w:val="000000"/>
          <w:sz w:val="28"/>
          <w:szCs w:val="28"/>
        </w:rPr>
        <w:t>выявлять причинно-следственные связи тех или иных исторических событий;</w:t>
      </w:r>
    </w:p>
    <w:p>
      <w:pPr>
        <w:pStyle w:val="Style13"/>
        <w:numPr>
          <w:ilvl w:val="0"/>
          <w:numId w:val="3"/>
        </w:numPr>
        <w:spacing w:lineRule="auto" w:line="360" w:before="0" w:after="0"/>
        <w:ind w:left="720" w:firstLine="709"/>
        <w:jc w:val="both"/>
        <w:rPr/>
      </w:pPr>
      <w:r>
        <w:rPr>
          <w:color w:val="000000"/>
          <w:sz w:val="28"/>
          <w:szCs w:val="28"/>
        </w:rPr>
        <w:t>объективно анализировать и оценивать деятельность персонажей россий</w:t>
        <w:softHyphen/>
        <w:t>ской и всеобщей истории, архитекторов, художников, скульпторов;</w:t>
      </w:r>
    </w:p>
    <w:p>
      <w:pPr>
        <w:pStyle w:val="Style13"/>
        <w:numPr>
          <w:ilvl w:val="0"/>
          <w:numId w:val="3"/>
        </w:numPr>
        <w:spacing w:lineRule="auto" w:line="360" w:before="0" w:after="0"/>
        <w:ind w:left="720" w:firstLine="709"/>
        <w:jc w:val="both"/>
        <w:rPr/>
      </w:pPr>
      <w:r>
        <w:rPr>
          <w:color w:val="000000"/>
          <w:sz w:val="28"/>
          <w:szCs w:val="28"/>
        </w:rPr>
        <w:t>профессионально оценивать труды и высказывания ученых;</w:t>
      </w:r>
    </w:p>
    <w:p>
      <w:pPr>
        <w:pStyle w:val="Style13"/>
        <w:numPr>
          <w:ilvl w:val="0"/>
          <w:numId w:val="3"/>
        </w:numPr>
        <w:spacing w:lineRule="auto" w:line="360" w:before="0" w:after="0"/>
        <w:ind w:left="720" w:firstLine="709"/>
        <w:jc w:val="both"/>
        <w:rPr/>
      </w:pPr>
      <w:r>
        <w:rPr>
          <w:color w:val="000000"/>
          <w:sz w:val="28"/>
          <w:szCs w:val="28"/>
        </w:rPr>
        <w:t>отбирать и систематизировать научный материал, необходимый для подтверждения собственной позиции;</w:t>
      </w:r>
    </w:p>
    <w:p>
      <w:pPr>
        <w:pStyle w:val="Style13"/>
        <w:numPr>
          <w:ilvl w:val="0"/>
          <w:numId w:val="3"/>
        </w:numPr>
        <w:spacing w:lineRule="auto" w:line="360" w:before="0" w:after="0"/>
        <w:ind w:left="720" w:firstLine="709"/>
        <w:jc w:val="both"/>
        <w:rPr/>
      </w:pPr>
      <w:r>
        <w:rPr>
          <w:color w:val="000000"/>
          <w:sz w:val="28"/>
          <w:szCs w:val="28"/>
        </w:rPr>
        <w:t>ориентироваться в современной профессиональной литературе.</w:t>
      </w:r>
    </w:p>
    <w:p>
      <w:pPr>
        <w:pStyle w:val="Heading1"/>
        <w:spacing w:lineRule="auto" w:line="36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Heading1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bCs w:val="false"/>
          <w:color w:val="000000"/>
          <w:sz w:val="28"/>
          <w:szCs w:val="28"/>
        </w:rPr>
        <w:t>7. Критерии оценивания ответов на Государственных экзаменах</w:t>
      </w:r>
    </w:p>
    <w:p>
      <w:pPr>
        <w:pStyle w:val="Style13"/>
        <w:spacing w:lineRule="auto" w:line="36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Оценку «</w:t>
      </w:r>
      <w:r>
        <w:rPr>
          <w:bCs/>
          <w:color w:val="000000"/>
          <w:sz w:val="28"/>
          <w:szCs w:val="28"/>
        </w:rPr>
        <w:t>отлично</w:t>
      </w:r>
      <w:r>
        <w:rPr>
          <w:color w:val="000000"/>
          <w:sz w:val="28"/>
          <w:szCs w:val="28"/>
        </w:rPr>
        <w:t>» (5) заслуживает студент, который:</w:t>
      </w:r>
    </w:p>
    <w:p>
      <w:pPr>
        <w:pStyle w:val="Style13"/>
        <w:spacing w:lineRule="auto" w:line="360" w:before="0" w:after="0"/>
        <w:ind w:left="1429" w:hanging="0"/>
        <w:jc w:val="both"/>
        <w:rPr/>
      </w:pPr>
      <w:r>
        <w:rPr>
          <w:color w:val="000000"/>
          <w:sz w:val="28"/>
          <w:szCs w:val="28"/>
        </w:rPr>
        <w:t>- знает программный материал, грамотно, последовательно и правильно отвечает на все вопросы экзаменационного билета и дополнительные вопросы;</w:t>
      </w:r>
    </w:p>
    <w:p>
      <w:pPr>
        <w:pStyle w:val="Style13"/>
        <w:spacing w:lineRule="auto" w:line="360" w:before="0" w:after="0"/>
        <w:ind w:left="1429" w:hanging="0"/>
        <w:jc w:val="both"/>
        <w:rPr/>
      </w:pPr>
      <w:r>
        <w:rPr>
          <w:color w:val="000000"/>
          <w:sz w:val="28"/>
          <w:szCs w:val="28"/>
        </w:rPr>
        <w:t>- показывает глубокие знания в области истории культуры и искусства;</w:t>
      </w:r>
    </w:p>
    <w:p>
      <w:pPr>
        <w:pStyle w:val="Style13"/>
        <w:spacing w:lineRule="auto" w:line="360" w:before="0" w:after="0"/>
        <w:ind w:left="1429" w:hanging="0"/>
        <w:jc w:val="both"/>
        <w:rPr/>
      </w:pPr>
      <w:r>
        <w:rPr>
          <w:color w:val="000000"/>
          <w:sz w:val="28"/>
          <w:szCs w:val="28"/>
        </w:rPr>
        <w:t>- обладает навыками логического мышления, формулирует последовательные выводы и обобщения;</w:t>
      </w:r>
    </w:p>
    <w:p>
      <w:pPr>
        <w:pStyle w:val="Style13"/>
        <w:spacing w:lineRule="auto" w:line="360" w:before="0" w:after="0"/>
        <w:ind w:left="1429" w:hanging="0"/>
        <w:jc w:val="both"/>
        <w:rPr/>
      </w:pPr>
      <w:r>
        <w:rPr>
          <w:color w:val="000000"/>
          <w:sz w:val="28"/>
          <w:szCs w:val="28"/>
        </w:rPr>
        <w:t>- устанавливает межпредметные связи со смежными дисциплинами;</w:t>
      </w:r>
    </w:p>
    <w:p>
      <w:pPr>
        <w:pStyle w:val="Style13"/>
        <w:spacing w:lineRule="auto" w:line="360" w:before="0" w:after="0"/>
        <w:ind w:left="1429" w:hanging="0"/>
        <w:jc w:val="both"/>
        <w:rPr/>
      </w:pPr>
      <w:r>
        <w:rPr>
          <w:color w:val="000000"/>
          <w:sz w:val="28"/>
          <w:szCs w:val="28"/>
        </w:rPr>
        <w:t>- знает базовые понятия (термины, факты, события);</w:t>
      </w:r>
    </w:p>
    <w:p>
      <w:pPr>
        <w:pStyle w:val="Style13"/>
        <w:spacing w:lineRule="auto" w:line="360" w:before="0" w:after="0"/>
        <w:ind w:left="1429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проявляет умение практического применения теоретических знаний.</w:t>
      </w:r>
    </w:p>
    <w:p>
      <w:pPr>
        <w:pStyle w:val="Style13"/>
        <w:spacing w:lineRule="auto" w:line="36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Оценку «</w:t>
      </w:r>
      <w:r>
        <w:rPr>
          <w:bCs/>
          <w:color w:val="000000"/>
          <w:sz w:val="28"/>
          <w:szCs w:val="28"/>
        </w:rPr>
        <w:t>хорошо</w:t>
      </w:r>
      <w:r>
        <w:rPr>
          <w:color w:val="000000"/>
          <w:sz w:val="28"/>
          <w:szCs w:val="28"/>
        </w:rPr>
        <w:t>» (4) заслуживает студент:</w:t>
      </w:r>
    </w:p>
    <w:p>
      <w:pPr>
        <w:pStyle w:val="Style13"/>
        <w:spacing w:lineRule="auto" w:line="36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знающий материал учебной программы;</w:t>
      </w:r>
    </w:p>
    <w:p>
      <w:pPr>
        <w:pStyle w:val="Style13"/>
        <w:spacing w:lineRule="auto" w:line="36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показавший систематический характер знаний и способный к самостоятельному их пополнению в ходе дальнейшей учебы;</w:t>
      </w:r>
    </w:p>
    <w:p>
      <w:pPr>
        <w:pStyle w:val="Style13"/>
        <w:spacing w:lineRule="auto" w:line="36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успешно, без существенных недочетов, ответивший на все вопросы экзаменационного билета, но не сумевший полно и  аргументированно представить некоторые компоненты ответа;</w:t>
      </w:r>
    </w:p>
    <w:p>
      <w:pPr>
        <w:pStyle w:val="Style13"/>
        <w:spacing w:lineRule="auto" w:line="36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не сумевший последовательно и системно отобрать и подать изученный материал.</w:t>
      </w:r>
    </w:p>
    <w:p>
      <w:pPr>
        <w:pStyle w:val="Style13"/>
        <w:spacing w:lineRule="auto" w:line="36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Оценку «</w:t>
      </w:r>
      <w:r>
        <w:rPr>
          <w:bCs/>
          <w:color w:val="000000"/>
          <w:sz w:val="28"/>
          <w:szCs w:val="28"/>
        </w:rPr>
        <w:t>удовлетворительно</w:t>
      </w:r>
      <w:r>
        <w:rPr>
          <w:color w:val="000000"/>
          <w:sz w:val="28"/>
          <w:szCs w:val="28"/>
        </w:rPr>
        <w:t>» (3) заслуживает студент, который:</w:t>
      </w:r>
    </w:p>
    <w:p>
      <w:pPr>
        <w:pStyle w:val="Style13"/>
        <w:spacing w:lineRule="auto" w:line="36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обнаружил знание фактологического материала по всем вопросам, но без достаточной его систематизации и осмысления;</w:t>
      </w:r>
    </w:p>
    <w:p>
      <w:pPr>
        <w:pStyle w:val="Style13"/>
        <w:spacing w:lineRule="auto" w:line="36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не использует знания, полученные по смежным дисциплинам;</w:t>
      </w:r>
    </w:p>
    <w:p>
      <w:pPr>
        <w:pStyle w:val="Style13"/>
        <w:spacing w:lineRule="auto" w:line="36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слабо или совсем не оперирует базовыми понятиями;</w:t>
      </w:r>
    </w:p>
    <w:p>
      <w:pPr>
        <w:pStyle w:val="Style13"/>
        <w:spacing w:lineRule="auto" w:line="36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не владеет концептуальными подходами к освещению проблемы в данной науке.</w:t>
      </w:r>
    </w:p>
    <w:p>
      <w:pPr>
        <w:pStyle w:val="Style13"/>
        <w:spacing w:lineRule="auto" w:line="36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 </w:t>
      </w:r>
      <w:r>
        <w:rPr>
          <w:iCs/>
          <w:color w:val="000000"/>
          <w:sz w:val="28"/>
          <w:szCs w:val="28"/>
        </w:rPr>
        <w:t>«</w:t>
      </w:r>
      <w:r>
        <w:rPr>
          <w:bCs/>
          <w:iCs/>
          <w:color w:val="000000"/>
          <w:sz w:val="28"/>
          <w:szCs w:val="28"/>
        </w:rPr>
        <w:t>неудовлетворительно</w:t>
      </w:r>
      <w:r>
        <w:rPr>
          <w:iCs/>
          <w:color w:val="000000"/>
          <w:sz w:val="28"/>
          <w:szCs w:val="28"/>
        </w:rPr>
        <w:t>» (2)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выставляется студенту, не владеющему в достаточной степени программным материалом, предусмотренным ГОСом; допустившему принципиальные ошибки при ответе на вопросы экзаменационного билета по базовым понятиям учебного курса и не способному их исправить без дополнительных занятий по дисциплине.</w:t>
      </w:r>
    </w:p>
    <w:p>
      <w:pPr>
        <w:pStyle w:val="Style13"/>
        <w:spacing w:lineRule="auto" w:line="36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8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8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8"/>
        <w:szCs w:val="28"/>
        <w:rFonts w:cs="Times New Roman"/>
        <w:color w:val="00000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8"/>
        <w:b/>
        <w:szCs w:val="28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styleId="WW8Num1z0">
    <w:name w:val="WW8Num1z0"/>
    <w:qFormat/>
    <w:rPr>
      <w:rFonts w:ascii="Symbol" w:hAnsi="Symbol" w:cs="Symbol"/>
      <w:color w:val="000000"/>
      <w:sz w:val="20"/>
      <w:szCs w:val="28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>
      <w:rFonts w:ascii="Symbol" w:hAnsi="Symbol" w:cs="Symbol"/>
      <w:color w:val="000000"/>
      <w:sz w:val="20"/>
      <w:szCs w:val="28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cs="Times New Roman"/>
      <w:color w:val="000000"/>
      <w:sz w:val="28"/>
      <w:szCs w:val="28"/>
    </w:rPr>
  </w:style>
  <w:style w:type="character" w:styleId="WW8Num5z0">
    <w:name w:val="WW8Num5z0"/>
    <w:qFormat/>
    <w:rPr>
      <w:b/>
      <w:color w:val="000000"/>
      <w:sz w:val="28"/>
      <w:szCs w:val="28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12">
    <w:name w:val="Основной шрифт абзаца"/>
    <w:qFormat/>
    <w:rPr/>
  </w:style>
  <w:style w:type="character" w:styleId="InternetLink">
    <w:name w:val="Hyperlink"/>
    <w:basedOn w:val="Style12"/>
    <w:rPr>
      <w:color w:val="0000FF"/>
      <w:u w:val="single"/>
    </w:rPr>
  </w:style>
  <w:style w:type="character" w:styleId="Normaltextrunscxw159151477bcx0">
    <w:name w:val="normaltextrun scxw159151477 bcx0"/>
    <w:basedOn w:val="Style12"/>
    <w:qFormat/>
    <w:rPr/>
  </w:style>
  <w:style w:type="character" w:styleId="Eopscxw159151477bcx0">
    <w:name w:val="eop scxw159151477 bcx0"/>
    <w:basedOn w:val="Style12"/>
    <w:qFormat/>
    <w:rPr/>
  </w:style>
  <w:style w:type="character" w:styleId="Contextualspellingandgrammarerrorscxw159151477bcx0">
    <w:name w:val="contextualspellingandgrammarerror scxw159151477 bcx0"/>
    <w:basedOn w:val="Style12"/>
    <w:qFormat/>
    <w:rPr/>
  </w:style>
  <w:style w:type="character" w:styleId="Spellingerrorscxw159151477bcx0">
    <w:name w:val="spellingerror scxw159151477 bcx0"/>
    <w:basedOn w:val="Style12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3">
    <w:name w:val="Обычный (веб)"/>
    <w:basedOn w:val="Normal"/>
    <w:qFormat/>
    <w:pPr>
      <w:spacing w:before="280" w:after="280"/>
    </w:pPr>
    <w:rPr/>
  </w:style>
  <w:style w:type="paragraph" w:styleId="Paragraphscxw159151477bcx0">
    <w:name w:val="paragraph scxw159151477 bcx0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nanium.com/bookread2.php?book=953156" TargetMode="External"/><Relationship Id="rId3" Type="http://schemas.openxmlformats.org/officeDocument/2006/relationships/hyperlink" Target="http://znanium.com/bookread2.php?book=464928" TargetMode="External"/><Relationship Id="rId4" Type="http://schemas.openxmlformats.org/officeDocument/2006/relationships/hyperlink" Target="http://znanium.com/bookread2.php?book=464969" TargetMode="External"/><Relationship Id="rId5" Type="http://schemas.openxmlformats.org/officeDocument/2006/relationships/hyperlink" Target="http://znanium.com/bookread2.php?book=950997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2019-07-03T15:04:00Z</dcterms:created>
  <dc:creator>Александр</dc:creator>
  <dc:description/>
  <cp:keywords> </cp:keywords>
  <dc:language>en-US</dc:language>
  <cp:lastModifiedBy>Пользователь Windows</cp:lastModifiedBy>
  <dcterms:modified xsi:type="dcterms:W3CDTF">2019-07-06T13:16:00Z</dcterms:modified>
  <cp:revision>4</cp:revision>
  <dc:subject/>
  <dc:title>МИНОБРНАУКИ РОССИИ</dc:title>
</cp:coreProperties>
</file>