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C6DF428" w:rsidR="00E05948" w:rsidRPr="00567FA0" w:rsidRDefault="00FA1D8A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Орнаменты народов мира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EF34CD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DFCCBB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FA1D8A" w:rsidRPr="00FA1D8A">
        <w:rPr>
          <w:sz w:val="24"/>
          <w:szCs w:val="24"/>
        </w:rPr>
        <w:t>Орнаменты народов мира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977FB5">
        <w:rPr>
          <w:sz w:val="24"/>
          <w:szCs w:val="24"/>
        </w:rPr>
        <w:t xml:space="preserve"> восьмом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2BDC26C7" w:rsidR="006C1C36" w:rsidRPr="00567FA0" w:rsidRDefault="00977FB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восьмой </w:t>
            </w:r>
            <w:r w:rsidR="006C1C36" w:rsidRPr="00567FA0">
              <w:rPr>
                <w:bCs/>
                <w:iCs/>
                <w:sz w:val="24"/>
                <w:szCs w:val="24"/>
              </w:rPr>
              <w:t>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4D07E8AA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F34CD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13D17E7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FA1D8A" w:rsidRPr="00FA1D8A">
        <w:rPr>
          <w:sz w:val="24"/>
          <w:szCs w:val="24"/>
        </w:rPr>
        <w:t>Орнаменты народов мира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B89C448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FA1D8A" w:rsidRPr="00FA1D8A">
        <w:rPr>
          <w:sz w:val="24"/>
          <w:szCs w:val="24"/>
        </w:rPr>
        <w:t>Орнаменты народов мира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35BC7911" w:rsidR="00CC496F" w:rsidRDefault="00A30A5E" w:rsidP="00567FA0">
      <w:pPr>
        <w:pStyle w:val="af0"/>
        <w:ind w:left="0" w:firstLine="709"/>
        <w:jc w:val="both"/>
        <w:rPr>
          <w:sz w:val="24"/>
          <w:szCs w:val="24"/>
        </w:rPr>
      </w:pPr>
      <w:r w:rsidRPr="00A30A5E">
        <w:rPr>
          <w:sz w:val="24"/>
          <w:szCs w:val="24"/>
        </w:rPr>
        <w:t xml:space="preserve">– </w:t>
      </w:r>
      <w:r w:rsidRPr="00A30A5E">
        <w:rPr>
          <w:sz w:val="24"/>
          <w:szCs w:val="24"/>
        </w:rPr>
        <w:t xml:space="preserve"> формирование у обучающихся представлений об этапах исторического развития орнамента, его основных стилях и видах, овладение системой знаний об исторической эволюции орнамента, ее общих закономерностях, развитие творческого мышления на базе изучения художественного наследия и практическое применение полученных знаний.</w:t>
      </w:r>
    </w:p>
    <w:p w14:paraId="0A96CE03" w14:textId="1959AC89" w:rsidR="00A30A5E" w:rsidRDefault="00A30A5E" w:rsidP="00567FA0">
      <w:pPr>
        <w:pStyle w:val="af0"/>
        <w:ind w:left="0" w:firstLine="709"/>
        <w:jc w:val="both"/>
      </w:pPr>
      <w:r>
        <w:t xml:space="preserve">– </w:t>
      </w:r>
      <w:r>
        <w:t>изучение основных вопросов теории орнамента;</w:t>
      </w:r>
    </w:p>
    <w:p w14:paraId="3B7293B1" w14:textId="14F0D87A" w:rsidR="00A30A5E" w:rsidRDefault="00A30A5E" w:rsidP="00567FA0">
      <w:pPr>
        <w:pStyle w:val="af0"/>
        <w:ind w:left="0" w:firstLine="709"/>
        <w:jc w:val="both"/>
      </w:pPr>
      <w:r>
        <w:t xml:space="preserve">– </w:t>
      </w:r>
      <w:r>
        <w:t xml:space="preserve">сформировать творческий подход для разработки орнаментальных композиций для декорирования архитектурной, бытовой и декоративной керамики; </w:t>
      </w:r>
    </w:p>
    <w:p w14:paraId="41CEB9BB" w14:textId="15FF0E83" w:rsidR="00A30A5E" w:rsidRDefault="00A30A5E" w:rsidP="00567FA0">
      <w:pPr>
        <w:pStyle w:val="af0"/>
        <w:ind w:left="0" w:firstLine="709"/>
        <w:jc w:val="both"/>
      </w:pPr>
      <w:r>
        <w:t xml:space="preserve">– </w:t>
      </w:r>
      <w:r>
        <w:t xml:space="preserve">формирование комплексного подхода к анализу функциональной роли орнамента в жизни общества, в передаче ценностей и смыслов этнической культуры; </w:t>
      </w:r>
    </w:p>
    <w:p w14:paraId="5CE4ABE0" w14:textId="490EB06B" w:rsidR="00A30A5E" w:rsidRDefault="00A30A5E" w:rsidP="00567FA0">
      <w:pPr>
        <w:pStyle w:val="af0"/>
        <w:ind w:left="0" w:firstLine="709"/>
        <w:jc w:val="both"/>
      </w:pPr>
      <w:r>
        <w:t xml:space="preserve">– </w:t>
      </w:r>
      <w:r>
        <w:t xml:space="preserve"> помочь в изучении чрезвычайно актуальных для современной художественной культуры вопросов теории, истории орнаментального искусства; </w:t>
      </w:r>
    </w:p>
    <w:p w14:paraId="1A7D3FF8" w14:textId="6D3911B9" w:rsidR="00A30A5E" w:rsidRPr="00A30A5E" w:rsidRDefault="00A30A5E" w:rsidP="00567FA0">
      <w:pPr>
        <w:pStyle w:val="af0"/>
        <w:ind w:left="0" w:firstLine="709"/>
        <w:jc w:val="both"/>
        <w:rPr>
          <w:sz w:val="24"/>
          <w:szCs w:val="24"/>
        </w:rPr>
      </w:pPr>
      <w:bookmarkStart w:id="11" w:name="_GoBack"/>
      <w:bookmarkEnd w:id="11"/>
      <w:r>
        <w:t xml:space="preserve">– </w:t>
      </w:r>
      <w:r>
        <w:t xml:space="preserve"> способствовать развитию образного мышления;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977FB5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BE81A69" w:rsidR="00977FB5" w:rsidRPr="00567FA0" w:rsidRDefault="00977FB5" w:rsidP="00505242">
            <w:pPr>
              <w:rPr>
                <w:sz w:val="24"/>
                <w:szCs w:val="24"/>
              </w:rPr>
            </w:pPr>
            <w:r w:rsidRPr="00D034B8">
              <w:rPr>
                <w:sz w:val="24"/>
                <w:szCs w:val="24"/>
              </w:rPr>
              <w:t xml:space="preserve">ПК-2 Оснащён основными знаниями и навыками в области педагогического руководства </w:t>
            </w:r>
            <w:r w:rsidRPr="00D034B8">
              <w:rPr>
                <w:sz w:val="24"/>
                <w:szCs w:val="24"/>
              </w:rPr>
              <w:lastRenderedPageBreak/>
              <w:t>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7EB465F0" w:rsidR="00977FB5" w:rsidRPr="00567FA0" w:rsidRDefault="00977FB5" w:rsidP="00505242">
            <w:pPr>
              <w:rPr>
                <w:sz w:val="24"/>
                <w:szCs w:val="24"/>
              </w:rPr>
            </w:pPr>
            <w:r w:rsidRPr="00977FB5">
              <w:rPr>
                <w:sz w:val="24"/>
                <w:szCs w:val="24"/>
              </w:rPr>
              <w:lastRenderedPageBreak/>
              <w:t>ИД-ПК-2.2</w:t>
            </w:r>
            <w:r>
              <w:rPr>
                <w:sz w:val="24"/>
                <w:szCs w:val="24"/>
              </w:rPr>
              <w:t xml:space="preserve"> </w:t>
            </w:r>
            <w:r w:rsidRPr="00977FB5">
              <w:rPr>
                <w:sz w:val="24"/>
                <w:szCs w:val="24"/>
              </w:rPr>
              <w:t xml:space="preserve">Организация деловой среды и </w:t>
            </w:r>
            <w:proofErr w:type="spellStart"/>
            <w:r w:rsidRPr="00977FB5">
              <w:rPr>
                <w:sz w:val="24"/>
                <w:szCs w:val="24"/>
              </w:rPr>
              <w:t>выстраиваение</w:t>
            </w:r>
            <w:proofErr w:type="spellEnd"/>
            <w:r w:rsidRPr="00977FB5">
              <w:rPr>
                <w:sz w:val="24"/>
                <w:szCs w:val="24"/>
              </w:rPr>
              <w:t xml:space="preserve"> в коллективе профессиональных отношений в соответствии </w:t>
            </w:r>
            <w:proofErr w:type="gramStart"/>
            <w:r w:rsidRPr="00977FB5">
              <w:rPr>
                <w:sz w:val="24"/>
                <w:szCs w:val="24"/>
              </w:rPr>
              <w:t>в правовыми и этическими нормами</w:t>
            </w:r>
            <w:proofErr w:type="gramEnd"/>
            <w:r w:rsidRPr="00977FB5">
              <w:rPr>
                <w:sz w:val="24"/>
                <w:szCs w:val="24"/>
              </w:rPr>
              <w:t xml:space="preserve"> профессиональной деятельности</w:t>
            </w:r>
          </w:p>
        </w:tc>
      </w:tr>
      <w:tr w:rsidR="00977FB5" w:rsidRPr="00567FA0" w14:paraId="204FE9E3" w14:textId="77777777" w:rsidTr="00024F61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6AE15" w14:textId="77777777" w:rsidR="00977FB5" w:rsidRPr="00D034B8" w:rsidRDefault="00977FB5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12EC" w14:textId="213E9688" w:rsidR="00977FB5" w:rsidRPr="00D034B8" w:rsidRDefault="00977FB5" w:rsidP="00505242">
            <w:pPr>
              <w:rPr>
                <w:sz w:val="24"/>
                <w:szCs w:val="24"/>
              </w:rPr>
            </w:pPr>
            <w:r w:rsidRPr="00977FB5">
              <w:rPr>
                <w:sz w:val="24"/>
                <w:szCs w:val="24"/>
              </w:rPr>
              <w:t>ИД-ПК-2.3</w:t>
            </w:r>
            <w:r>
              <w:rPr>
                <w:sz w:val="24"/>
                <w:szCs w:val="24"/>
              </w:rPr>
              <w:t xml:space="preserve"> </w:t>
            </w:r>
            <w:r w:rsidRPr="00977FB5">
              <w:rPr>
                <w:sz w:val="24"/>
                <w:szCs w:val="24"/>
              </w:rPr>
              <w:t xml:space="preserve">Формирование своей точки зрения и </w:t>
            </w:r>
            <w:proofErr w:type="spellStart"/>
            <w:r w:rsidRPr="00977FB5">
              <w:rPr>
                <w:sz w:val="24"/>
                <w:szCs w:val="24"/>
              </w:rPr>
              <w:t>анализирование</w:t>
            </w:r>
            <w:proofErr w:type="spellEnd"/>
            <w:r w:rsidRPr="00977FB5">
              <w:rPr>
                <w:sz w:val="24"/>
                <w:szCs w:val="24"/>
              </w:rPr>
              <w:t xml:space="preserve"> мнения других специалистов при обсуждении репертуара творческого коллектива во взаимосвязи с музыкой, сценографией, изобразительным искусством, драматическим театром и другими видами искусства</w:t>
            </w:r>
          </w:p>
        </w:tc>
      </w:tr>
      <w:tr w:rsidR="00977FB5" w:rsidRPr="00567FA0" w14:paraId="6BCD9120" w14:textId="77777777" w:rsidTr="00024F61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6D274" w14:textId="77777777" w:rsidR="00977FB5" w:rsidRPr="00D034B8" w:rsidRDefault="00977FB5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696E" w14:textId="08AA040A" w:rsidR="00977FB5" w:rsidRPr="00D034B8" w:rsidRDefault="00977FB5" w:rsidP="00505242">
            <w:pPr>
              <w:rPr>
                <w:sz w:val="24"/>
                <w:szCs w:val="24"/>
              </w:rPr>
            </w:pPr>
            <w:r w:rsidRPr="00A41C36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977FB5" w:rsidRPr="00567FA0" w14:paraId="71861482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25186A6A" w:rsidR="00977FB5" w:rsidRPr="00567FA0" w:rsidRDefault="00977FB5" w:rsidP="00FE2AF3">
            <w:pPr>
              <w:pStyle w:val="pboth"/>
              <w:spacing w:before="0" w:beforeAutospacing="0" w:after="0" w:afterAutospacing="0"/>
            </w:pPr>
            <w:r w:rsidRPr="00E355C8">
              <w:t>ПК-3</w:t>
            </w:r>
            <w:r>
              <w:t xml:space="preserve"> </w:t>
            </w:r>
            <w:r w:rsidRPr="00E355C8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237F" w14:textId="77777777" w:rsidR="00977FB5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A41C36">
              <w:rPr>
                <w:rStyle w:val="fontstyle01"/>
                <w:rFonts w:ascii="Times New Roman" w:hAnsi="Times New Roman"/>
              </w:rPr>
              <w:t>ИД-ПК-3.1 Построение педагогической практики на основе традиционного этнокультурного наследия</w:t>
            </w:r>
          </w:p>
          <w:p w14:paraId="6BF3580E" w14:textId="3C87CEDB" w:rsidR="00977FB5" w:rsidRPr="00567FA0" w:rsidRDefault="00977FB5" w:rsidP="00505242">
            <w:pPr>
              <w:rPr>
                <w:rStyle w:val="fontstyle01"/>
                <w:rFonts w:ascii="Times New Roman" w:hAnsi="Times New Roman"/>
              </w:rPr>
            </w:pPr>
          </w:p>
        </w:tc>
      </w:tr>
      <w:tr w:rsidR="00977FB5" w:rsidRPr="00567FA0" w14:paraId="132FC089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C7ADD" w14:textId="77777777" w:rsidR="00977FB5" w:rsidRPr="00E355C8" w:rsidRDefault="00977FB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36DF" w14:textId="11C6C7DA" w:rsidR="00977FB5" w:rsidRPr="00A41C36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977FB5">
              <w:rPr>
                <w:rStyle w:val="fontstyle01"/>
                <w:rFonts w:ascii="Times New Roman" w:hAnsi="Times New Roman"/>
              </w:rPr>
              <w:t>ИД-ПК-3.2 Формулирование цели и задачи культурно-просветительских программ учреждений культуры, искусства, образования, социальной сферы, анализ и оценка перспектив и рисков осуществления культурно-просветительской деятельности</w:t>
            </w:r>
          </w:p>
        </w:tc>
      </w:tr>
      <w:tr w:rsidR="00977FB5" w:rsidRPr="00567FA0" w14:paraId="1CCF9327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A5502F" w14:textId="77777777" w:rsidR="00977FB5" w:rsidRPr="00E355C8" w:rsidRDefault="00977FB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003A" w14:textId="4910C70F" w:rsidR="00977FB5" w:rsidRPr="00A41C36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A41C36">
              <w:rPr>
                <w:rStyle w:val="fontstyle01"/>
                <w:rFonts w:ascii="Times New Roman" w:hAnsi="Times New Roman"/>
              </w:rPr>
              <w:t>ИД-ПК-3.3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A41C36">
              <w:rPr>
                <w:rStyle w:val="fontstyle01"/>
                <w:rFonts w:ascii="Times New Roman" w:hAnsi="Times New Roman"/>
              </w:rPr>
              <w:t>Применение навыков проектирования оптимальной структуры культурно-просветительской программы, её реализация на всех этапах и критическая оценка достигнутых результатов</w:t>
            </w:r>
          </w:p>
        </w:tc>
      </w:tr>
      <w:tr w:rsidR="00977FB5" w:rsidRPr="00567FA0" w14:paraId="0392B8FF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70C1596" w14:textId="3370E00C" w:rsidR="00977FB5" w:rsidRPr="00E355C8" w:rsidRDefault="00977FB5" w:rsidP="00FE2AF3">
            <w:pPr>
              <w:pStyle w:val="pboth"/>
              <w:spacing w:before="0" w:beforeAutospacing="0" w:after="0" w:afterAutospacing="0"/>
            </w:pPr>
            <w:r w:rsidRPr="00A41C36">
              <w:t>ПК-4</w:t>
            </w:r>
            <w:r>
              <w:t xml:space="preserve"> </w:t>
            </w:r>
            <w:r w:rsidRPr="00A41C36">
              <w:t>Способен реализовывать актуальные задачи воспитания различных групп населения, развития духовно-нравственной культуры общества и национально-культурных отношений на материале и средствами народной художественной культуры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6DD7" w14:textId="77777777" w:rsidR="00977FB5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A41C36">
              <w:rPr>
                <w:rStyle w:val="fontstyle01"/>
                <w:rFonts w:ascii="Times New Roman" w:hAnsi="Times New Roman"/>
              </w:rPr>
              <w:t>ИД-ПК-4.2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A41C36">
              <w:rPr>
                <w:rStyle w:val="fontstyle01"/>
                <w:rFonts w:ascii="Times New Roman" w:hAnsi="Times New Roman"/>
              </w:rPr>
              <w:t>Анализ и обобщение современных информационных источников в области этнокультурного образования</w:t>
            </w:r>
          </w:p>
          <w:p w14:paraId="65A4EFDC" w14:textId="7DF5C2A3" w:rsidR="00977FB5" w:rsidRPr="00E355C8" w:rsidRDefault="00977FB5" w:rsidP="00505242">
            <w:pPr>
              <w:rPr>
                <w:rStyle w:val="fontstyle01"/>
                <w:rFonts w:ascii="Times New Roman" w:hAnsi="Times New Roman"/>
              </w:rPr>
            </w:pPr>
          </w:p>
        </w:tc>
      </w:tr>
      <w:tr w:rsidR="00977FB5" w:rsidRPr="00567FA0" w14:paraId="4E871D6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D7CFD" w14:textId="77777777" w:rsidR="00977FB5" w:rsidRPr="00A41C36" w:rsidRDefault="00977FB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E9D2" w14:textId="18CC0176" w:rsidR="00977FB5" w:rsidRPr="00A41C36" w:rsidRDefault="00977FB5" w:rsidP="00505242">
            <w:pPr>
              <w:rPr>
                <w:rStyle w:val="fontstyle01"/>
                <w:rFonts w:ascii="Times New Roman" w:hAnsi="Times New Roman"/>
              </w:rPr>
            </w:pPr>
            <w:r w:rsidRPr="00977FB5">
              <w:rPr>
                <w:rStyle w:val="fontstyle01"/>
                <w:rFonts w:ascii="Times New Roman" w:hAnsi="Times New Roman"/>
              </w:rPr>
              <w:t>ИД-ПК-4.4 Организация руководства художественно-творческой деятельностью коллектива народного художественного творчества с учетом особенностей его состава, локальных этнокультурных традиций и социокультурной среды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EF34CD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1408C04E" w:rsidR="007B65C7" w:rsidRPr="00567FA0" w:rsidRDefault="00A41C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EF34CD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2C4E4480" w:rsidR="007B65C7" w:rsidRPr="00567FA0" w:rsidRDefault="00A41C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EA51F" w14:textId="77777777" w:rsidR="006E3734" w:rsidRDefault="006E3734" w:rsidP="005E3840">
      <w:r>
        <w:separator/>
      </w:r>
    </w:p>
  </w:endnote>
  <w:endnote w:type="continuationSeparator" w:id="0">
    <w:p w14:paraId="3F6E79CC" w14:textId="77777777" w:rsidR="006E3734" w:rsidRDefault="006E3734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EF34CD" w:rsidRDefault="00EF34CD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EF34CD" w:rsidRDefault="00EF34CD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EF34CD" w:rsidRDefault="00EF34CD">
    <w:pPr>
      <w:pStyle w:val="ae"/>
      <w:jc w:val="right"/>
    </w:pPr>
  </w:p>
  <w:p w14:paraId="6C2BFEFB" w14:textId="77777777" w:rsidR="00EF34CD" w:rsidRDefault="00EF3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EF34CD" w:rsidRDefault="00EF34CD">
    <w:pPr>
      <w:pStyle w:val="ae"/>
      <w:jc w:val="right"/>
    </w:pPr>
  </w:p>
  <w:p w14:paraId="1B400B45" w14:textId="77777777" w:rsidR="00EF34CD" w:rsidRDefault="00EF34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261A3" w14:textId="77777777" w:rsidR="006E3734" w:rsidRDefault="006E3734" w:rsidP="005E3840">
      <w:r>
        <w:separator/>
      </w:r>
    </w:p>
  </w:footnote>
  <w:footnote w:type="continuationSeparator" w:id="0">
    <w:p w14:paraId="70E63911" w14:textId="77777777" w:rsidR="006E3734" w:rsidRDefault="006E3734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EF34CD" w:rsidRDefault="00EF34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EF34CD" w:rsidRDefault="00EF3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EF34CD" w:rsidRDefault="00EF34CD">
    <w:pPr>
      <w:pStyle w:val="ac"/>
      <w:jc w:val="center"/>
    </w:pPr>
  </w:p>
  <w:p w14:paraId="445C4615" w14:textId="77777777" w:rsidR="00EF34CD" w:rsidRDefault="00EF3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5EFB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44C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16D5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3734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6CBF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77FB5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A5E"/>
    <w:rsid w:val="00A30D4B"/>
    <w:rsid w:val="00A31010"/>
    <w:rsid w:val="00A32511"/>
    <w:rsid w:val="00A346B3"/>
    <w:rsid w:val="00A36AD7"/>
    <w:rsid w:val="00A40825"/>
    <w:rsid w:val="00A409C9"/>
    <w:rsid w:val="00A41647"/>
    <w:rsid w:val="00A41C36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2576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34B8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55C8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EF34CD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1D8A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ABE60-F714-4D20-9986-F3DC5FA1A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12</cp:revision>
  <cp:lastPrinted>2025-12-28T16:16:00Z</cp:lastPrinted>
  <dcterms:created xsi:type="dcterms:W3CDTF">2025-12-29T10:49:00Z</dcterms:created>
  <dcterms:modified xsi:type="dcterms:W3CDTF">2026-01-19T10:20:00Z</dcterms:modified>
</cp:coreProperties>
</file>